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75" w:rsidRPr="00DE2C11" w:rsidRDefault="001B7575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Dr. Rudolf </w:t>
      </w:r>
      <w:proofErr w:type="spellStart"/>
      <w:r w:rsidRPr="00DE2C11">
        <w:rPr>
          <w:sz w:val="20"/>
          <w:szCs w:val="20"/>
        </w:rPr>
        <w:t>Dimpflmeier</w:t>
      </w:r>
      <w:proofErr w:type="spellEnd"/>
      <w:r w:rsidRPr="00DE2C11">
        <w:rPr>
          <w:sz w:val="20"/>
          <w:szCs w:val="20"/>
        </w:rPr>
        <w:t>, Teisendorf</w:t>
      </w:r>
    </w:p>
    <w:p w:rsidR="001B7575" w:rsidRPr="00DE2C11" w:rsidRDefault="001B7575" w:rsidP="00B60DD4">
      <w:pPr>
        <w:jc w:val="center"/>
        <w:rPr>
          <w:b/>
          <w:sz w:val="20"/>
          <w:szCs w:val="20"/>
        </w:rPr>
      </w:pPr>
      <w:r w:rsidRPr="00DE2C11">
        <w:rPr>
          <w:b/>
          <w:sz w:val="20"/>
          <w:szCs w:val="20"/>
        </w:rPr>
        <w:t xml:space="preserve">Hochlagenfichten im FA/FB </w:t>
      </w:r>
      <w:proofErr w:type="spellStart"/>
      <w:r w:rsidRPr="00DE2C11">
        <w:rPr>
          <w:b/>
          <w:sz w:val="20"/>
          <w:szCs w:val="20"/>
        </w:rPr>
        <w:t>Neureichenau</w:t>
      </w:r>
      <w:proofErr w:type="spellEnd"/>
      <w:r w:rsidRPr="00DE2C11">
        <w:rPr>
          <w:b/>
          <w:sz w:val="20"/>
          <w:szCs w:val="20"/>
        </w:rPr>
        <w:t xml:space="preserve"> – Untersuchungen aus den Jahren 1952/1953 im Dreisesselbereich</w:t>
      </w:r>
    </w:p>
    <w:p w:rsidR="001B7575" w:rsidRPr="00DE2C11" w:rsidRDefault="001B7575" w:rsidP="00B60DD4">
      <w:pPr>
        <w:spacing w:line="480" w:lineRule="auto"/>
        <w:rPr>
          <w:sz w:val="20"/>
          <w:szCs w:val="20"/>
        </w:rPr>
      </w:pPr>
    </w:p>
    <w:p w:rsidR="001B7575" w:rsidRPr="00DE2C11" w:rsidRDefault="00B60DD4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>Vorwort:</w:t>
      </w:r>
    </w:p>
    <w:p w:rsidR="00B60DD4" w:rsidRPr="00DE2C11" w:rsidRDefault="00B60DD4" w:rsidP="00B60DD4">
      <w:pPr>
        <w:spacing w:line="360" w:lineRule="auto"/>
        <w:rPr>
          <w:sz w:val="20"/>
          <w:szCs w:val="20"/>
        </w:rPr>
      </w:pPr>
      <w:r w:rsidRPr="00DE2C11">
        <w:rPr>
          <w:sz w:val="20"/>
          <w:szCs w:val="20"/>
        </w:rPr>
        <w:t>Der Verfasser war von</w:t>
      </w:r>
      <w:r w:rsidR="001B7575" w:rsidRPr="00DE2C11">
        <w:rPr>
          <w:sz w:val="20"/>
          <w:szCs w:val="20"/>
        </w:rPr>
        <w:t xml:space="preserve"> </w:t>
      </w:r>
      <w:r w:rsidRPr="00DE2C11">
        <w:rPr>
          <w:sz w:val="20"/>
          <w:szCs w:val="20"/>
        </w:rPr>
        <w:t>1952/</w:t>
      </w:r>
      <w:r w:rsidR="001B7575" w:rsidRPr="00DE2C11">
        <w:rPr>
          <w:sz w:val="20"/>
          <w:szCs w:val="20"/>
        </w:rPr>
        <w:t xml:space="preserve"> 1953 als Forstreferendar (Forstamtszeit) am FA </w:t>
      </w:r>
      <w:proofErr w:type="spellStart"/>
      <w:r w:rsidR="001B7575" w:rsidRPr="00DE2C11">
        <w:rPr>
          <w:sz w:val="20"/>
          <w:szCs w:val="20"/>
        </w:rPr>
        <w:t>Neureichenau</w:t>
      </w:r>
      <w:proofErr w:type="spellEnd"/>
      <w:r w:rsidR="001B7575" w:rsidRPr="00DE2C11">
        <w:rPr>
          <w:sz w:val="20"/>
          <w:szCs w:val="20"/>
        </w:rPr>
        <w:t xml:space="preserve">. </w:t>
      </w:r>
    </w:p>
    <w:p w:rsidR="00B60DD4" w:rsidRPr="00DE2C11" w:rsidRDefault="001B7575" w:rsidP="00B60DD4">
      <w:pPr>
        <w:spacing w:line="360" w:lineRule="auto"/>
        <w:rPr>
          <w:sz w:val="20"/>
          <w:szCs w:val="20"/>
        </w:rPr>
      </w:pPr>
      <w:r w:rsidRPr="00DE2C11">
        <w:rPr>
          <w:sz w:val="20"/>
          <w:szCs w:val="20"/>
        </w:rPr>
        <w:t>Neben den üblichen Dienstauf</w:t>
      </w:r>
      <w:r w:rsidR="00A543BA" w:rsidRPr="00DE2C11">
        <w:rPr>
          <w:sz w:val="20"/>
          <w:szCs w:val="20"/>
        </w:rPr>
        <w:t>gab</w:t>
      </w:r>
      <w:r w:rsidRPr="00DE2C11">
        <w:rPr>
          <w:sz w:val="20"/>
          <w:szCs w:val="20"/>
        </w:rPr>
        <w:t>en erhielt er schon nach wenigen Tagen den Auftrag</w:t>
      </w:r>
      <w:r w:rsidR="00DE2C11" w:rsidRPr="00DE2C11">
        <w:rPr>
          <w:sz w:val="20"/>
          <w:szCs w:val="20"/>
        </w:rPr>
        <w:t>,</w:t>
      </w:r>
      <w:r w:rsidRPr="00DE2C11">
        <w:rPr>
          <w:sz w:val="20"/>
          <w:szCs w:val="20"/>
        </w:rPr>
        <w:t xml:space="preserve"> die bisherigen Forsteinrichtungsdaten für die Hochlagenbestände</w:t>
      </w:r>
      <w:r w:rsidR="00A543BA" w:rsidRPr="00DE2C11">
        <w:rPr>
          <w:sz w:val="20"/>
          <w:szCs w:val="20"/>
        </w:rPr>
        <w:t xml:space="preserve"> des</w:t>
      </w:r>
      <w:r w:rsidR="00B60DD4" w:rsidRPr="00DE2C11">
        <w:rPr>
          <w:sz w:val="20"/>
          <w:szCs w:val="20"/>
        </w:rPr>
        <w:t xml:space="preserve"> Forstamtes zu überprüfen, die Ursachen der</w:t>
      </w:r>
      <w:r w:rsidR="00A543BA" w:rsidRPr="00DE2C11">
        <w:rPr>
          <w:sz w:val="20"/>
          <w:szCs w:val="20"/>
        </w:rPr>
        <w:t xml:space="preserve"> dort örtlich auffallenden starken </w:t>
      </w:r>
      <w:r w:rsidR="00B60DD4" w:rsidRPr="00DE2C11">
        <w:rPr>
          <w:sz w:val="20"/>
          <w:szCs w:val="20"/>
        </w:rPr>
        <w:t>Stammh</w:t>
      </w:r>
      <w:r w:rsidR="00A543BA" w:rsidRPr="00DE2C11">
        <w:rPr>
          <w:sz w:val="20"/>
          <w:szCs w:val="20"/>
        </w:rPr>
        <w:t>olzentwertung</w:t>
      </w:r>
      <w:r w:rsidR="00B60DD4" w:rsidRPr="00DE2C11">
        <w:rPr>
          <w:sz w:val="20"/>
          <w:szCs w:val="20"/>
        </w:rPr>
        <w:t xml:space="preserve"> durch </w:t>
      </w:r>
      <w:proofErr w:type="spellStart"/>
      <w:r w:rsidR="00B60DD4" w:rsidRPr="00DE2C11">
        <w:rPr>
          <w:sz w:val="20"/>
          <w:szCs w:val="20"/>
        </w:rPr>
        <w:t>Rotfäule</w:t>
      </w:r>
      <w:proofErr w:type="spellEnd"/>
      <w:r w:rsidR="00A543BA" w:rsidRPr="00DE2C11">
        <w:rPr>
          <w:sz w:val="20"/>
          <w:szCs w:val="20"/>
        </w:rPr>
        <w:t xml:space="preserve"> zu untersuchen und Vorschläge für die künftige Bewirtschaftung der Hochlagenfichten-Altbestände zu erarbeiten. Der verwaltungsinterne Bericht darüber vom 27. März 1953 fand Anerkennung und Beachtung in der forstlichen Praxis. </w:t>
      </w:r>
    </w:p>
    <w:p w:rsidR="00B60DD4" w:rsidRPr="00DE2C11" w:rsidRDefault="00A543BA" w:rsidP="00B60DD4">
      <w:pPr>
        <w:spacing w:line="360" w:lineRule="auto"/>
        <w:rPr>
          <w:sz w:val="20"/>
          <w:szCs w:val="20"/>
          <w:u w:val="single"/>
        </w:rPr>
      </w:pPr>
      <w:r w:rsidRPr="00DE2C11">
        <w:rPr>
          <w:sz w:val="20"/>
          <w:szCs w:val="20"/>
        </w:rPr>
        <w:t xml:space="preserve">Für den Berichterstatter war es der Einstieg in eine über 40-jährige berufliche Tätigkeit im Bereich der Genetik und Züchtung, der Herkunftssicherung und Nachzucht von Waldpflanzen. Über </w:t>
      </w:r>
      <w:r w:rsidR="00B60DD4" w:rsidRPr="00DE2C11">
        <w:rPr>
          <w:sz w:val="20"/>
          <w:szCs w:val="20"/>
        </w:rPr>
        <w:t>sechs</w:t>
      </w:r>
      <w:r w:rsidRPr="00DE2C11">
        <w:rPr>
          <w:sz w:val="20"/>
          <w:szCs w:val="20"/>
        </w:rPr>
        <w:t xml:space="preserve"> Jahrzehnte später (2013 – 2105) untersuchte das Amt für Saat- und Pflanzenzucht (ASP) in Teisendorf in einer genetischen Bestandsaufnahme der Fichte in den Hochlagen des Bayerischen Waldes auch wieder Bestände aus dem FB </w:t>
      </w:r>
      <w:proofErr w:type="spellStart"/>
      <w:r w:rsidRPr="00DE2C11">
        <w:rPr>
          <w:sz w:val="20"/>
          <w:szCs w:val="20"/>
        </w:rPr>
        <w:t>Neureichenau</w:t>
      </w:r>
      <w:proofErr w:type="spellEnd"/>
      <w:r w:rsidRPr="00DE2C11">
        <w:rPr>
          <w:sz w:val="20"/>
          <w:szCs w:val="20"/>
        </w:rPr>
        <w:t xml:space="preserve">. </w:t>
      </w:r>
      <w:r w:rsidRPr="00DE2C11">
        <w:rPr>
          <w:sz w:val="20"/>
          <w:szCs w:val="20"/>
          <w:u w:val="single"/>
        </w:rPr>
        <w:t xml:space="preserve">Mit Hilfe erprobter </w:t>
      </w:r>
      <w:r w:rsidR="00A00BA4" w:rsidRPr="00DE2C11">
        <w:rPr>
          <w:sz w:val="20"/>
          <w:szCs w:val="20"/>
          <w:u w:val="single"/>
        </w:rPr>
        <w:t>genetischer</w:t>
      </w:r>
      <w:r w:rsidRPr="00DE2C11">
        <w:rPr>
          <w:sz w:val="20"/>
          <w:szCs w:val="20"/>
          <w:u w:val="single"/>
        </w:rPr>
        <w:t xml:space="preserve"> Verfahren wurden die vor rd. 65 Jahren gefundenen Abgrenzungen zwischen </w:t>
      </w:r>
      <w:r w:rsidR="001E59C4" w:rsidRPr="00DE2C11">
        <w:rPr>
          <w:sz w:val="20"/>
          <w:szCs w:val="20"/>
          <w:u w:val="single"/>
        </w:rPr>
        <w:t>ursprünglichen (autochthon</w:t>
      </w:r>
      <w:r w:rsidR="00B60DD4" w:rsidRPr="00DE2C11">
        <w:rPr>
          <w:sz w:val="20"/>
          <w:szCs w:val="20"/>
          <w:u w:val="single"/>
        </w:rPr>
        <w:t>en</w:t>
      </w:r>
      <w:r w:rsidR="001E59C4" w:rsidRPr="00DE2C11">
        <w:rPr>
          <w:sz w:val="20"/>
          <w:szCs w:val="20"/>
          <w:u w:val="single"/>
        </w:rPr>
        <w:t xml:space="preserve">) und nicht ursprünglichen </w:t>
      </w:r>
      <w:r w:rsidR="00B60DD4" w:rsidRPr="00DE2C11">
        <w:rPr>
          <w:sz w:val="20"/>
          <w:szCs w:val="20"/>
          <w:u w:val="single"/>
        </w:rPr>
        <w:t>(nicht autochthonen) Bestandsteilen im sogenannten</w:t>
      </w:r>
      <w:r w:rsidR="001E59C4" w:rsidRPr="00DE2C11">
        <w:rPr>
          <w:sz w:val="20"/>
          <w:szCs w:val="20"/>
          <w:u w:val="single"/>
        </w:rPr>
        <w:t xml:space="preserve"> Hochwald des Forstbetriebes </w:t>
      </w:r>
      <w:proofErr w:type="spellStart"/>
      <w:r w:rsidR="001E59C4" w:rsidRPr="00DE2C11">
        <w:rPr>
          <w:sz w:val="20"/>
          <w:szCs w:val="20"/>
          <w:u w:val="single"/>
        </w:rPr>
        <w:t>Neureichenau</w:t>
      </w:r>
      <w:proofErr w:type="spellEnd"/>
      <w:r w:rsidR="001E59C4" w:rsidRPr="00DE2C11">
        <w:rPr>
          <w:sz w:val="20"/>
          <w:szCs w:val="20"/>
          <w:u w:val="single"/>
        </w:rPr>
        <w:t xml:space="preserve"> voll bestätigt. </w:t>
      </w:r>
    </w:p>
    <w:p w:rsidR="001E59C4" w:rsidRPr="00DE2C11" w:rsidRDefault="001E59C4" w:rsidP="00B60DD4">
      <w:pPr>
        <w:spacing w:line="36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Das war für die damals und heute Beteiligten Anlass darüber gemeinsam zu berichten. </w:t>
      </w:r>
    </w:p>
    <w:p w:rsidR="001B7575" w:rsidRPr="00DE2C11" w:rsidRDefault="001B7575" w:rsidP="00B60DD4">
      <w:pPr>
        <w:spacing w:line="480" w:lineRule="auto"/>
        <w:rPr>
          <w:sz w:val="20"/>
          <w:szCs w:val="20"/>
        </w:rPr>
      </w:pPr>
    </w:p>
    <w:p w:rsidR="00A00BA4" w:rsidRPr="00DE2C11" w:rsidRDefault="00A00BA4" w:rsidP="00A00BA4">
      <w:pPr>
        <w:jc w:val="center"/>
        <w:rPr>
          <w:b/>
          <w:sz w:val="20"/>
          <w:szCs w:val="20"/>
        </w:rPr>
      </w:pPr>
      <w:r w:rsidRPr="00DE2C11">
        <w:rPr>
          <w:b/>
          <w:sz w:val="20"/>
          <w:szCs w:val="20"/>
        </w:rPr>
        <w:t xml:space="preserve">Hochlagenfichten im FA/FB </w:t>
      </w:r>
      <w:proofErr w:type="spellStart"/>
      <w:r w:rsidRPr="00DE2C11">
        <w:rPr>
          <w:b/>
          <w:sz w:val="20"/>
          <w:szCs w:val="20"/>
        </w:rPr>
        <w:t>Neureichenau</w:t>
      </w:r>
      <w:proofErr w:type="spellEnd"/>
      <w:r w:rsidRPr="00DE2C11">
        <w:rPr>
          <w:b/>
          <w:sz w:val="20"/>
          <w:szCs w:val="20"/>
        </w:rPr>
        <w:t xml:space="preserve"> – Untersuchungen aus den Jahren 1952/1953 im Dreisesselbereich</w:t>
      </w:r>
    </w:p>
    <w:p w:rsidR="00A00BA4" w:rsidRPr="00DE2C11" w:rsidRDefault="00A00BA4" w:rsidP="00B60DD4">
      <w:pPr>
        <w:spacing w:line="480" w:lineRule="auto"/>
        <w:rPr>
          <w:sz w:val="20"/>
          <w:szCs w:val="20"/>
        </w:rPr>
      </w:pPr>
    </w:p>
    <w:p w:rsidR="001E59C4" w:rsidRPr="00DE2C11" w:rsidRDefault="001E59C4" w:rsidP="00A00BA4">
      <w:pPr>
        <w:spacing w:line="36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Mein Beitrag zum heutigen Symposium über Hochlagenfichten-Bestände im Bayerischen Wald ist für mich </w:t>
      </w:r>
      <w:r w:rsidRPr="00DE2C11">
        <w:rPr>
          <w:sz w:val="20"/>
          <w:szCs w:val="20"/>
          <w:u w:val="single"/>
        </w:rPr>
        <w:t>eine mit Erinnerungen vollgefüllte</w:t>
      </w:r>
      <w:r w:rsidRPr="00DE2C11">
        <w:rPr>
          <w:sz w:val="20"/>
          <w:szCs w:val="20"/>
        </w:rPr>
        <w:t xml:space="preserve"> und voll</w:t>
      </w:r>
      <w:r w:rsidR="00B60DD4" w:rsidRPr="00DE2C11">
        <w:rPr>
          <w:sz w:val="20"/>
          <w:szCs w:val="20"/>
        </w:rPr>
        <w:t xml:space="preserve">gefühlte </w:t>
      </w:r>
      <w:r w:rsidR="00B60DD4" w:rsidRPr="00DE2C11">
        <w:rPr>
          <w:sz w:val="20"/>
          <w:szCs w:val="20"/>
          <w:u w:val="single"/>
        </w:rPr>
        <w:t>Rückschau</w:t>
      </w:r>
      <w:r w:rsidR="00B60DD4" w:rsidRPr="00DE2C11">
        <w:rPr>
          <w:sz w:val="20"/>
          <w:szCs w:val="20"/>
        </w:rPr>
        <w:t xml:space="preserve"> in meine berufliche</w:t>
      </w:r>
      <w:r w:rsidRPr="00DE2C11">
        <w:rPr>
          <w:sz w:val="20"/>
          <w:szCs w:val="20"/>
        </w:rPr>
        <w:t xml:space="preserve"> Vergangenheit.</w:t>
      </w:r>
    </w:p>
    <w:p w:rsidR="001E59C4" w:rsidRPr="00DE2C11" w:rsidRDefault="001E59C4" w:rsidP="00A00BA4">
      <w:pPr>
        <w:spacing w:line="36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Es war </w:t>
      </w:r>
      <w:r w:rsidRPr="00DE2C11">
        <w:rPr>
          <w:sz w:val="20"/>
          <w:szCs w:val="20"/>
          <w:u w:val="single"/>
        </w:rPr>
        <w:t>ein Wagnis</w:t>
      </w:r>
      <w:r w:rsidR="00DE2C11" w:rsidRPr="00DE2C11">
        <w:rPr>
          <w:sz w:val="20"/>
          <w:szCs w:val="20"/>
          <w:u w:val="single"/>
        </w:rPr>
        <w:t>,</w:t>
      </w:r>
      <w:r w:rsidRPr="00DE2C11">
        <w:rPr>
          <w:sz w:val="20"/>
          <w:szCs w:val="20"/>
          <w:u w:val="single"/>
        </w:rPr>
        <w:t xml:space="preserve"> im Alter von 90 Jahren</w:t>
      </w:r>
      <w:r w:rsidRPr="00DE2C11">
        <w:rPr>
          <w:sz w:val="20"/>
          <w:szCs w:val="20"/>
        </w:rPr>
        <w:t xml:space="preserve"> </w:t>
      </w:r>
      <w:r w:rsidR="0095205C" w:rsidRPr="00DE2C11">
        <w:rPr>
          <w:sz w:val="20"/>
          <w:szCs w:val="20"/>
        </w:rPr>
        <w:t>dieses Hochlagen-Schutz/-Pflege und Nutzungsproblem nochmals zur Diskussion zu stellen, die Mitarbeit zu versprechen und durchzuhalten.</w:t>
      </w:r>
    </w:p>
    <w:p w:rsidR="0095205C" w:rsidRPr="00DE2C11" w:rsidRDefault="0095205C" w:rsidP="00A00BA4">
      <w:pPr>
        <w:spacing w:line="36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Sie hier im Dreisesselberghaus auf das </w:t>
      </w:r>
      <w:r w:rsidRPr="00DE2C11">
        <w:rPr>
          <w:sz w:val="20"/>
          <w:szCs w:val="20"/>
          <w:u w:val="single"/>
        </w:rPr>
        <w:t>genannte Thema einzustimmen</w:t>
      </w:r>
      <w:r w:rsidR="00DE2C11" w:rsidRPr="00DE2C11">
        <w:rPr>
          <w:sz w:val="20"/>
          <w:szCs w:val="20"/>
          <w:u w:val="single"/>
        </w:rPr>
        <w:t>,</w:t>
      </w:r>
      <w:r w:rsidRPr="00DE2C11">
        <w:rPr>
          <w:sz w:val="20"/>
          <w:szCs w:val="20"/>
        </w:rPr>
        <w:t xml:space="preserve"> ist heute </w:t>
      </w:r>
      <w:r w:rsidRPr="00DE2C11">
        <w:rPr>
          <w:sz w:val="20"/>
          <w:szCs w:val="20"/>
          <w:u w:val="single"/>
        </w:rPr>
        <w:t>meine Aufgabe</w:t>
      </w:r>
      <w:r w:rsidRPr="00DE2C11">
        <w:rPr>
          <w:sz w:val="20"/>
          <w:szCs w:val="20"/>
        </w:rPr>
        <w:t>. Ich hoffe, es gelingt mir.</w:t>
      </w:r>
    </w:p>
    <w:p w:rsidR="00DE2C11" w:rsidRDefault="00DE2C11" w:rsidP="00B60DD4">
      <w:pPr>
        <w:spacing w:after="240" w:line="480" w:lineRule="auto"/>
        <w:rPr>
          <w:sz w:val="20"/>
          <w:szCs w:val="20"/>
          <w:u w:val="single"/>
        </w:rPr>
      </w:pPr>
    </w:p>
    <w:p w:rsidR="0095205C" w:rsidRPr="00DE2C11" w:rsidRDefault="0095205C" w:rsidP="00B60DD4">
      <w:pPr>
        <w:spacing w:after="240"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Zuerst ein Rückblick</w:t>
      </w:r>
      <w:r w:rsidRPr="00DE2C11">
        <w:rPr>
          <w:sz w:val="20"/>
          <w:szCs w:val="20"/>
        </w:rPr>
        <w:t xml:space="preserve"> auf meine </w:t>
      </w:r>
      <w:proofErr w:type="spellStart"/>
      <w:r w:rsidRPr="00DE2C11">
        <w:rPr>
          <w:sz w:val="20"/>
          <w:szCs w:val="20"/>
        </w:rPr>
        <w:t>Neureichenauer</w:t>
      </w:r>
      <w:proofErr w:type="spellEnd"/>
      <w:r w:rsidRPr="00DE2C11">
        <w:rPr>
          <w:sz w:val="20"/>
          <w:szCs w:val="20"/>
        </w:rPr>
        <w:t xml:space="preserve"> </w:t>
      </w:r>
      <w:proofErr w:type="spellStart"/>
      <w:r w:rsidRPr="00DE2C11">
        <w:rPr>
          <w:sz w:val="20"/>
          <w:szCs w:val="20"/>
        </w:rPr>
        <w:t>Referendarszeit</w:t>
      </w:r>
      <w:proofErr w:type="spellEnd"/>
      <w:r w:rsidRPr="00DE2C11">
        <w:rPr>
          <w:sz w:val="20"/>
          <w:szCs w:val="20"/>
        </w:rPr>
        <w:t xml:space="preserve"> 1952/1953</w:t>
      </w:r>
      <w:r w:rsidR="00B60DD4" w:rsidRPr="00DE2C11">
        <w:rPr>
          <w:sz w:val="20"/>
          <w:szCs w:val="20"/>
        </w:rPr>
        <w:t>.</w:t>
      </w:r>
    </w:p>
    <w:p w:rsidR="0095205C" w:rsidRPr="00DE2C11" w:rsidRDefault="0095205C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Die wirtschaftlichen </w:t>
      </w:r>
      <w:r w:rsidRPr="00DE2C11">
        <w:rPr>
          <w:sz w:val="20"/>
          <w:szCs w:val="20"/>
          <w:u w:val="single"/>
        </w:rPr>
        <w:t>Folgen des II. Weltkrieges präg</w:t>
      </w:r>
      <w:r w:rsidR="00A00BA4" w:rsidRPr="00DE2C11">
        <w:rPr>
          <w:sz w:val="20"/>
          <w:szCs w:val="20"/>
          <w:u w:val="single"/>
        </w:rPr>
        <w:t>t</w:t>
      </w:r>
      <w:r w:rsidRPr="00DE2C11">
        <w:rPr>
          <w:sz w:val="20"/>
          <w:szCs w:val="20"/>
          <w:u w:val="single"/>
        </w:rPr>
        <w:t>en noch den Alltag</w:t>
      </w:r>
      <w:r w:rsidR="00B60DD4" w:rsidRPr="00DE2C11">
        <w:rPr>
          <w:sz w:val="20"/>
          <w:szCs w:val="20"/>
          <w:u w:val="single"/>
        </w:rPr>
        <w:t>.</w:t>
      </w:r>
    </w:p>
    <w:p w:rsidR="00D71C87" w:rsidRPr="00DE2C11" w:rsidRDefault="0095205C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>Der Rückgang der für die Region Bayer</w:t>
      </w:r>
      <w:r w:rsidR="00DE2C11">
        <w:rPr>
          <w:sz w:val="20"/>
          <w:szCs w:val="20"/>
        </w:rPr>
        <w:t>ischen</w:t>
      </w:r>
      <w:r w:rsidRPr="00DE2C11">
        <w:rPr>
          <w:sz w:val="20"/>
          <w:szCs w:val="20"/>
        </w:rPr>
        <w:t xml:space="preserve"> Wald typischen </w:t>
      </w:r>
      <w:r w:rsidRPr="00DE2C11">
        <w:rPr>
          <w:sz w:val="20"/>
          <w:szCs w:val="20"/>
          <w:u w:val="single"/>
        </w:rPr>
        <w:t>Heimar</w:t>
      </w:r>
      <w:r w:rsidR="00B60DD4" w:rsidRPr="00DE2C11">
        <w:rPr>
          <w:sz w:val="20"/>
          <w:szCs w:val="20"/>
          <w:u w:val="single"/>
        </w:rPr>
        <w:t>beitsindustrie</w:t>
      </w:r>
      <w:r w:rsidR="00B60DD4" w:rsidRPr="00DE2C11">
        <w:rPr>
          <w:sz w:val="20"/>
          <w:szCs w:val="20"/>
        </w:rPr>
        <w:t xml:space="preserve"> war offenkundig. Auch </w:t>
      </w:r>
      <w:r w:rsidRPr="00DE2C11">
        <w:rPr>
          <w:sz w:val="20"/>
          <w:szCs w:val="20"/>
        </w:rPr>
        <w:t>die Leinenweber</w:t>
      </w:r>
      <w:r w:rsidR="00D71C87" w:rsidRPr="00DE2C11">
        <w:rPr>
          <w:sz w:val="20"/>
          <w:szCs w:val="20"/>
        </w:rPr>
        <w:t xml:space="preserve"> von </w:t>
      </w:r>
      <w:r w:rsidR="00B60DD4" w:rsidRPr="00DE2C11">
        <w:rPr>
          <w:sz w:val="20"/>
          <w:szCs w:val="20"/>
        </w:rPr>
        <w:t>Breitenberg hatten keinen Absatz mehr.</w:t>
      </w:r>
      <w:r w:rsidR="00DE2C11" w:rsidRPr="00DE2C11">
        <w:rPr>
          <w:sz w:val="20"/>
          <w:szCs w:val="20"/>
        </w:rPr>
        <w:t xml:space="preserve"> </w:t>
      </w:r>
      <w:r w:rsidR="00B60DD4" w:rsidRPr="00DE2C11">
        <w:rPr>
          <w:sz w:val="20"/>
          <w:szCs w:val="20"/>
        </w:rPr>
        <w:t>D</w:t>
      </w:r>
      <w:r w:rsidR="00D71C87" w:rsidRPr="00DE2C11">
        <w:rPr>
          <w:sz w:val="20"/>
          <w:szCs w:val="20"/>
        </w:rPr>
        <w:t xml:space="preserve">ie Integration zahlreicher </w:t>
      </w:r>
      <w:r w:rsidR="00D71C87" w:rsidRPr="00DE2C11">
        <w:rPr>
          <w:sz w:val="20"/>
          <w:szCs w:val="20"/>
          <w:u w:val="single"/>
        </w:rPr>
        <w:t>Flüchtlingsfamilien</w:t>
      </w:r>
      <w:r w:rsidR="00D71C87" w:rsidRPr="00DE2C11">
        <w:rPr>
          <w:sz w:val="20"/>
          <w:szCs w:val="20"/>
        </w:rPr>
        <w:t xml:space="preserve"> aus der Nachbarschaft und anderen ehemaligen deutschen Ostgebieten war noch längst nich</w:t>
      </w:r>
      <w:r w:rsidR="00B60DD4" w:rsidRPr="00DE2C11">
        <w:rPr>
          <w:sz w:val="20"/>
          <w:szCs w:val="20"/>
        </w:rPr>
        <w:t>t</w:t>
      </w:r>
      <w:r w:rsidR="00D71C87" w:rsidRPr="00DE2C11">
        <w:rPr>
          <w:sz w:val="20"/>
          <w:szCs w:val="20"/>
        </w:rPr>
        <w:t xml:space="preserve"> abgeschlossen.</w:t>
      </w:r>
      <w:r w:rsidR="00DE2C11" w:rsidRPr="00DE2C11">
        <w:rPr>
          <w:sz w:val="20"/>
          <w:szCs w:val="20"/>
        </w:rPr>
        <w:t xml:space="preserve"> </w:t>
      </w:r>
      <w:r w:rsidR="00D71C87" w:rsidRPr="00DE2C11">
        <w:rPr>
          <w:sz w:val="20"/>
          <w:szCs w:val="20"/>
        </w:rPr>
        <w:t xml:space="preserve">Der </w:t>
      </w:r>
      <w:r w:rsidR="00D71C87" w:rsidRPr="00DE2C11">
        <w:rPr>
          <w:sz w:val="20"/>
          <w:szCs w:val="20"/>
          <w:u w:val="single"/>
        </w:rPr>
        <w:lastRenderedPageBreak/>
        <w:t>Bauholzbedarf</w:t>
      </w:r>
      <w:r w:rsidR="00D71C87" w:rsidRPr="00DE2C11">
        <w:rPr>
          <w:sz w:val="20"/>
          <w:szCs w:val="20"/>
        </w:rPr>
        <w:t xml:space="preserve"> zum Wiederaufbau der zerbombten Städte </w:t>
      </w:r>
      <w:r w:rsidR="00D71C87" w:rsidRPr="00DE2C11">
        <w:rPr>
          <w:sz w:val="20"/>
          <w:szCs w:val="20"/>
          <w:u w:val="single"/>
        </w:rPr>
        <w:t>war groß</w:t>
      </w:r>
      <w:r w:rsidR="00D71C87" w:rsidRPr="00DE2C11">
        <w:rPr>
          <w:sz w:val="20"/>
          <w:szCs w:val="20"/>
        </w:rPr>
        <w:t>, die Holzpreise gut. Die Sägewerke hatten volle Auftragsbücher.</w:t>
      </w:r>
    </w:p>
    <w:p w:rsidR="00D71C87" w:rsidRPr="00DE2C11" w:rsidRDefault="00D71C87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Die </w:t>
      </w:r>
      <w:r w:rsidRPr="00DE2C11">
        <w:rPr>
          <w:sz w:val="20"/>
          <w:szCs w:val="20"/>
          <w:u w:val="single"/>
        </w:rPr>
        <w:t>Erschließung</w:t>
      </w:r>
      <w:r w:rsidRPr="00DE2C11">
        <w:rPr>
          <w:sz w:val="20"/>
          <w:szCs w:val="20"/>
        </w:rPr>
        <w:t xml:space="preserve"> der höhergelegenen Waldteile durch Lkw-befahrbare Straßen </w:t>
      </w:r>
      <w:r w:rsidRPr="00DE2C11">
        <w:rPr>
          <w:sz w:val="20"/>
          <w:szCs w:val="20"/>
          <w:u w:val="single"/>
        </w:rPr>
        <w:t>war vordringlich</w:t>
      </w:r>
      <w:r w:rsidRPr="00DE2C11">
        <w:rPr>
          <w:sz w:val="20"/>
          <w:szCs w:val="20"/>
        </w:rPr>
        <w:t xml:space="preserve"> und finanzierbar geworden. Es gab </w:t>
      </w:r>
      <w:r w:rsidRPr="00DE2C11">
        <w:rPr>
          <w:sz w:val="20"/>
          <w:szCs w:val="20"/>
          <w:u w:val="single"/>
        </w:rPr>
        <w:t>Förderprogramme</w:t>
      </w:r>
      <w:r w:rsidRPr="00DE2C11">
        <w:rPr>
          <w:sz w:val="20"/>
          <w:szCs w:val="20"/>
        </w:rPr>
        <w:t xml:space="preserve"> für sogen. Notstandsarbeiten, der Straßenbau gehörte dazu.</w:t>
      </w:r>
    </w:p>
    <w:p w:rsidR="00D71C87" w:rsidRPr="00DE2C11" w:rsidRDefault="00D71C87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Die Forstverwaltung war ein </w:t>
      </w:r>
      <w:r w:rsidRPr="00DE2C11">
        <w:rPr>
          <w:sz w:val="20"/>
          <w:szCs w:val="20"/>
          <w:u w:val="single"/>
        </w:rPr>
        <w:t>großer Arbeitgeber</w:t>
      </w:r>
      <w:r w:rsidRPr="00DE2C11">
        <w:rPr>
          <w:sz w:val="20"/>
          <w:szCs w:val="20"/>
        </w:rPr>
        <w:t xml:space="preserve"> und gefragter Ratgeber.</w:t>
      </w:r>
      <w:r w:rsidR="00DE2C11">
        <w:rPr>
          <w:sz w:val="20"/>
          <w:szCs w:val="20"/>
        </w:rPr>
        <w:t xml:space="preserve"> </w:t>
      </w:r>
      <w:bookmarkStart w:id="0" w:name="_GoBack"/>
      <w:bookmarkEnd w:id="0"/>
      <w:r w:rsidRPr="00DE2C11">
        <w:rPr>
          <w:sz w:val="20"/>
          <w:szCs w:val="20"/>
        </w:rPr>
        <w:t xml:space="preserve">Die damals nur schwer befahrbare </w:t>
      </w:r>
      <w:r w:rsidRPr="00DE2C11">
        <w:rPr>
          <w:sz w:val="20"/>
          <w:szCs w:val="20"/>
          <w:u w:val="single"/>
        </w:rPr>
        <w:t>Ski-Abfahrt vom Dreisesselberg</w:t>
      </w:r>
      <w:r w:rsidRPr="00DE2C11">
        <w:rPr>
          <w:sz w:val="20"/>
          <w:szCs w:val="20"/>
        </w:rPr>
        <w:t xml:space="preserve"> wurde erstmals „freigeschnitten“</w:t>
      </w:r>
      <w:r w:rsidR="00F96307" w:rsidRPr="00DE2C11">
        <w:rPr>
          <w:sz w:val="20"/>
          <w:szCs w:val="20"/>
        </w:rPr>
        <w:t xml:space="preserve">; weit über den geforderten Auftrag hinaus von den Referendaren </w:t>
      </w:r>
      <w:proofErr w:type="spellStart"/>
      <w:r w:rsidR="00F96307" w:rsidRPr="00DE2C11">
        <w:rPr>
          <w:sz w:val="20"/>
          <w:szCs w:val="20"/>
        </w:rPr>
        <w:t>Bösenecker</w:t>
      </w:r>
      <w:proofErr w:type="spellEnd"/>
      <w:r w:rsidR="00F96307" w:rsidRPr="00DE2C11">
        <w:rPr>
          <w:sz w:val="20"/>
          <w:szCs w:val="20"/>
        </w:rPr>
        <w:t xml:space="preserve"> und </w:t>
      </w:r>
      <w:proofErr w:type="spellStart"/>
      <w:r w:rsidR="00F96307" w:rsidRPr="00DE2C11">
        <w:rPr>
          <w:sz w:val="20"/>
          <w:szCs w:val="20"/>
        </w:rPr>
        <w:t>Dimpflmeier</w:t>
      </w:r>
      <w:proofErr w:type="spellEnd"/>
      <w:r w:rsidR="00A00BA4" w:rsidRPr="00DE2C11">
        <w:rPr>
          <w:sz w:val="20"/>
          <w:szCs w:val="20"/>
        </w:rPr>
        <w:t>;</w:t>
      </w:r>
      <w:r w:rsidR="00F96307" w:rsidRPr="00DE2C11">
        <w:rPr>
          <w:sz w:val="20"/>
          <w:szCs w:val="20"/>
        </w:rPr>
        <w:t xml:space="preserve"> </w:t>
      </w:r>
      <w:r w:rsidR="00B60DD4" w:rsidRPr="00DE2C11">
        <w:rPr>
          <w:sz w:val="20"/>
          <w:szCs w:val="20"/>
        </w:rPr>
        <w:t>e</w:t>
      </w:r>
      <w:r w:rsidRPr="00DE2C11">
        <w:rPr>
          <w:sz w:val="20"/>
          <w:szCs w:val="20"/>
        </w:rPr>
        <w:t xml:space="preserve">in </w:t>
      </w:r>
      <w:r w:rsidR="00A00BA4" w:rsidRPr="00DE2C11">
        <w:rPr>
          <w:sz w:val="20"/>
          <w:szCs w:val="20"/>
        </w:rPr>
        <w:t>Beitrag</w:t>
      </w:r>
      <w:r w:rsidRPr="00DE2C11">
        <w:rPr>
          <w:sz w:val="20"/>
          <w:szCs w:val="20"/>
        </w:rPr>
        <w:t xml:space="preserve"> </w:t>
      </w:r>
      <w:r w:rsidR="00B60DD4" w:rsidRPr="00DE2C11">
        <w:rPr>
          <w:sz w:val="20"/>
          <w:szCs w:val="20"/>
        </w:rPr>
        <w:t xml:space="preserve">der Forstverwaltung </w:t>
      </w:r>
      <w:r w:rsidRPr="00DE2C11">
        <w:rPr>
          <w:sz w:val="20"/>
          <w:szCs w:val="20"/>
        </w:rPr>
        <w:t xml:space="preserve">für den </w:t>
      </w:r>
      <w:r w:rsidRPr="00DE2C11">
        <w:rPr>
          <w:sz w:val="20"/>
          <w:szCs w:val="20"/>
          <w:u w:val="single"/>
        </w:rPr>
        <w:t>erhofften Aufschwung im Fremdenverkehr</w:t>
      </w:r>
      <w:r w:rsidRPr="00DE2C11">
        <w:rPr>
          <w:sz w:val="20"/>
          <w:szCs w:val="20"/>
        </w:rPr>
        <w:t>.</w:t>
      </w:r>
    </w:p>
    <w:p w:rsidR="00DE2C11" w:rsidRDefault="00DE2C11" w:rsidP="00B60DD4">
      <w:pPr>
        <w:spacing w:line="480" w:lineRule="auto"/>
        <w:rPr>
          <w:sz w:val="20"/>
          <w:szCs w:val="20"/>
          <w:u w:val="single"/>
        </w:rPr>
      </w:pPr>
    </w:p>
    <w:p w:rsidR="00F96307" w:rsidRPr="00DE2C11" w:rsidRDefault="00F96307" w:rsidP="00B60DD4">
      <w:pPr>
        <w:spacing w:line="480" w:lineRule="auto"/>
        <w:rPr>
          <w:sz w:val="20"/>
          <w:szCs w:val="20"/>
          <w:u w:val="single"/>
        </w:rPr>
      </w:pPr>
      <w:r w:rsidRPr="00DE2C11">
        <w:rPr>
          <w:sz w:val="20"/>
          <w:szCs w:val="20"/>
          <w:u w:val="single"/>
        </w:rPr>
        <w:t>Erster größerer Arbeitsauftrag</w:t>
      </w:r>
    </w:p>
    <w:p w:rsidR="00F96307" w:rsidRPr="00DE2C11" w:rsidRDefault="00F96307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Schon wenige Tage nach Beginn meiner Referendarzeit am FA </w:t>
      </w:r>
      <w:proofErr w:type="spellStart"/>
      <w:r w:rsidRPr="00DE2C11">
        <w:rPr>
          <w:sz w:val="20"/>
          <w:szCs w:val="20"/>
        </w:rPr>
        <w:t>Neureichenau</w:t>
      </w:r>
      <w:proofErr w:type="spellEnd"/>
      <w:r w:rsidRPr="00DE2C11">
        <w:rPr>
          <w:sz w:val="20"/>
          <w:szCs w:val="20"/>
        </w:rPr>
        <w:t xml:space="preserve"> (</w:t>
      </w:r>
      <w:proofErr w:type="spellStart"/>
      <w:r w:rsidRPr="00DE2C11">
        <w:rPr>
          <w:sz w:val="20"/>
          <w:szCs w:val="20"/>
        </w:rPr>
        <w:t>Fm</w:t>
      </w:r>
      <w:proofErr w:type="spellEnd"/>
      <w:r w:rsidRPr="00DE2C11">
        <w:rPr>
          <w:sz w:val="20"/>
          <w:szCs w:val="20"/>
        </w:rPr>
        <w:t xml:space="preserve">. Rolf Ziegler) erhielt ich den Auftrag </w:t>
      </w:r>
      <w:r w:rsidRPr="00DE2C11">
        <w:rPr>
          <w:sz w:val="20"/>
          <w:szCs w:val="20"/>
          <w:u w:val="single"/>
        </w:rPr>
        <w:t>Planungsgrundlagen</w:t>
      </w:r>
      <w:r w:rsidRPr="00DE2C11">
        <w:rPr>
          <w:sz w:val="20"/>
          <w:szCs w:val="20"/>
        </w:rPr>
        <w:t xml:space="preserve"> für </w:t>
      </w:r>
      <w:r w:rsidR="004423E4" w:rsidRPr="00DE2C11">
        <w:rPr>
          <w:sz w:val="20"/>
          <w:szCs w:val="20"/>
        </w:rPr>
        <w:t xml:space="preserve">die weitere </w:t>
      </w:r>
      <w:r w:rsidR="004423E4" w:rsidRPr="00DE2C11">
        <w:rPr>
          <w:sz w:val="20"/>
          <w:szCs w:val="20"/>
          <w:u w:val="single"/>
        </w:rPr>
        <w:t>Erschließung der Hochlagenbestände</w:t>
      </w:r>
      <w:r w:rsidR="004423E4" w:rsidRPr="00DE2C11">
        <w:rPr>
          <w:sz w:val="20"/>
          <w:szCs w:val="20"/>
        </w:rPr>
        <w:t xml:space="preserve"> und deren </w:t>
      </w:r>
      <w:r w:rsidR="004423E4" w:rsidRPr="00DE2C11">
        <w:rPr>
          <w:sz w:val="20"/>
          <w:szCs w:val="20"/>
          <w:u w:val="single"/>
        </w:rPr>
        <w:t>künftigen Bewirtschaftung</w:t>
      </w:r>
      <w:r w:rsidR="004423E4" w:rsidRPr="00DE2C11">
        <w:rPr>
          <w:sz w:val="20"/>
          <w:szCs w:val="20"/>
        </w:rPr>
        <w:t xml:space="preserve"> zu erarbeiten. </w:t>
      </w:r>
      <w:r w:rsidR="00DE2C11">
        <w:rPr>
          <w:sz w:val="20"/>
          <w:szCs w:val="20"/>
        </w:rPr>
        <w:t xml:space="preserve"> </w:t>
      </w:r>
      <w:r w:rsidR="004423E4" w:rsidRPr="00DE2C11">
        <w:rPr>
          <w:sz w:val="20"/>
          <w:szCs w:val="20"/>
        </w:rPr>
        <w:t>Anlass w</w:t>
      </w:r>
      <w:r w:rsidR="00B92875" w:rsidRPr="00DE2C11">
        <w:rPr>
          <w:sz w:val="20"/>
          <w:szCs w:val="20"/>
        </w:rPr>
        <w:t>ar eine auffallend hohe Stammh</w:t>
      </w:r>
      <w:r w:rsidR="004423E4" w:rsidRPr="00DE2C11">
        <w:rPr>
          <w:sz w:val="20"/>
          <w:szCs w:val="20"/>
        </w:rPr>
        <w:t xml:space="preserve">olzentwertung durch </w:t>
      </w:r>
      <w:proofErr w:type="spellStart"/>
      <w:r w:rsidR="004423E4" w:rsidRPr="00DE2C11">
        <w:rPr>
          <w:sz w:val="20"/>
          <w:szCs w:val="20"/>
        </w:rPr>
        <w:t>Rotfäule</w:t>
      </w:r>
      <w:proofErr w:type="spellEnd"/>
      <w:r w:rsidR="004423E4" w:rsidRPr="00DE2C11">
        <w:rPr>
          <w:sz w:val="20"/>
          <w:szCs w:val="20"/>
        </w:rPr>
        <w:t xml:space="preserve"> (Stammholz </w:t>
      </w:r>
      <w:r w:rsidR="004423E4" w:rsidRPr="00DE2C11">
        <w:rPr>
          <w:sz w:val="20"/>
          <w:szCs w:val="20"/>
        </w:rPr>
        <w:sym w:font="Wingdings" w:char="F0E0"/>
      </w:r>
      <w:r w:rsidR="004423E4" w:rsidRPr="00DE2C11">
        <w:rPr>
          <w:sz w:val="20"/>
          <w:szCs w:val="20"/>
        </w:rPr>
        <w:t xml:space="preserve"> Brennholz) in den Höhenlagen von über 1.100 m.</w:t>
      </w:r>
    </w:p>
    <w:p w:rsidR="004423E4" w:rsidRPr="00DE2C11" w:rsidRDefault="004423E4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Als </w:t>
      </w:r>
      <w:r w:rsidRPr="00DE2C11">
        <w:rPr>
          <w:sz w:val="20"/>
          <w:szCs w:val="20"/>
          <w:u w:val="single"/>
        </w:rPr>
        <w:t>Untersuchungsfläche</w:t>
      </w:r>
      <w:r w:rsidRPr="00DE2C11">
        <w:rPr>
          <w:sz w:val="20"/>
          <w:szCs w:val="20"/>
        </w:rPr>
        <w:t xml:space="preserve"> bot sich die </w:t>
      </w:r>
      <w:proofErr w:type="spellStart"/>
      <w:r w:rsidRPr="00DE2C11">
        <w:rPr>
          <w:sz w:val="20"/>
          <w:szCs w:val="20"/>
          <w:u w:val="single"/>
        </w:rPr>
        <w:t>Straßenaufhiebsfläche</w:t>
      </w:r>
      <w:proofErr w:type="spellEnd"/>
      <w:r w:rsidRPr="00DE2C11">
        <w:rPr>
          <w:sz w:val="20"/>
          <w:szCs w:val="20"/>
        </w:rPr>
        <w:t xml:space="preserve"> in der Abt. Habergrasberg an. In einer Höhenlage von 1.170 – 1.250</w:t>
      </w:r>
      <w:r w:rsidRPr="00DE2C11">
        <w:rPr>
          <w:bCs/>
          <w:sz w:val="20"/>
          <w:szCs w:val="20"/>
        </w:rPr>
        <w:t> m</w:t>
      </w:r>
      <w:r w:rsidRPr="00DE2C11">
        <w:rPr>
          <w:sz w:val="20"/>
          <w:szCs w:val="20"/>
        </w:rPr>
        <w:t xml:space="preserve"> und auf einer Länge von rd. 710</w:t>
      </w:r>
      <w:r w:rsidRPr="00DE2C11">
        <w:rPr>
          <w:bCs/>
          <w:sz w:val="20"/>
          <w:szCs w:val="20"/>
        </w:rPr>
        <w:t> m</w:t>
      </w:r>
      <w:r w:rsidRPr="00DE2C11">
        <w:rPr>
          <w:sz w:val="20"/>
          <w:szCs w:val="20"/>
        </w:rPr>
        <w:t xml:space="preserve"> wurden noch im Herbst </w:t>
      </w:r>
      <w:r w:rsidR="00B92875" w:rsidRPr="00DE2C11">
        <w:rPr>
          <w:sz w:val="20"/>
          <w:szCs w:val="20"/>
        </w:rPr>
        <w:t xml:space="preserve">1952 </w:t>
      </w:r>
      <w:proofErr w:type="spellStart"/>
      <w:r w:rsidRPr="00DE2C11">
        <w:rPr>
          <w:sz w:val="20"/>
          <w:szCs w:val="20"/>
        </w:rPr>
        <w:t>z.T</w:t>
      </w:r>
      <w:proofErr w:type="spellEnd"/>
      <w:r w:rsidRPr="00DE2C11">
        <w:rPr>
          <w:sz w:val="20"/>
          <w:szCs w:val="20"/>
        </w:rPr>
        <w:t xml:space="preserve"> </w:t>
      </w:r>
      <w:r w:rsidR="00A00BA4" w:rsidRPr="00DE2C11">
        <w:rPr>
          <w:sz w:val="20"/>
          <w:szCs w:val="20"/>
        </w:rPr>
        <w:t xml:space="preserve">223 </w:t>
      </w:r>
      <w:r w:rsidRPr="00DE2C11">
        <w:rPr>
          <w:sz w:val="20"/>
          <w:szCs w:val="20"/>
        </w:rPr>
        <w:t xml:space="preserve">Probestämme </w:t>
      </w:r>
      <w:r w:rsidR="00A00BA4" w:rsidRPr="00DE2C11">
        <w:rPr>
          <w:sz w:val="20"/>
          <w:szCs w:val="20"/>
        </w:rPr>
        <w:t>gefällt,</w:t>
      </w:r>
      <w:r w:rsidRPr="00DE2C11">
        <w:rPr>
          <w:sz w:val="20"/>
          <w:szCs w:val="20"/>
        </w:rPr>
        <w:t xml:space="preserve"> </w:t>
      </w:r>
      <w:r w:rsidR="00B92875" w:rsidRPr="00DE2C11">
        <w:rPr>
          <w:sz w:val="20"/>
          <w:szCs w:val="20"/>
        </w:rPr>
        <w:t>untersucht</w:t>
      </w:r>
      <w:r w:rsidRPr="00DE2C11">
        <w:rPr>
          <w:sz w:val="20"/>
          <w:szCs w:val="20"/>
        </w:rPr>
        <w:t xml:space="preserve"> und bewertet.</w:t>
      </w:r>
    </w:p>
    <w:p w:rsidR="004423E4" w:rsidRPr="00DE2C11" w:rsidRDefault="004423E4" w:rsidP="00B60DD4">
      <w:pPr>
        <w:spacing w:line="480" w:lineRule="auto"/>
        <w:rPr>
          <w:sz w:val="20"/>
          <w:szCs w:val="20"/>
          <w:u w:val="single"/>
        </w:rPr>
      </w:pPr>
      <w:r w:rsidRPr="00DE2C11">
        <w:rPr>
          <w:sz w:val="20"/>
          <w:szCs w:val="20"/>
          <w:u w:val="single"/>
        </w:rPr>
        <w:t>Ermittelt wurden</w:t>
      </w:r>
      <w:r w:rsidR="00B92E16" w:rsidRPr="00DE2C11">
        <w:rPr>
          <w:sz w:val="20"/>
          <w:szCs w:val="20"/>
          <w:u w:val="single"/>
        </w:rPr>
        <w:t>:</w:t>
      </w:r>
    </w:p>
    <w:p w:rsidR="004423E4" w:rsidRPr="00DE2C11" w:rsidRDefault="004423E4" w:rsidP="00A00BA4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 xml:space="preserve">Alter am Stock (127 – 169 im </w:t>
      </w:r>
      <w:r w:rsidR="00C94928" w:rsidRPr="00DE2C11">
        <w:rPr>
          <w:sz w:val="20"/>
          <w:szCs w:val="20"/>
        </w:rPr>
        <w:t>Ø 147</w:t>
      </w:r>
      <w:r w:rsidR="00B92875" w:rsidRPr="00DE2C11">
        <w:rPr>
          <w:sz w:val="20"/>
          <w:szCs w:val="20"/>
        </w:rPr>
        <w:t xml:space="preserve"> Jahre</w:t>
      </w:r>
      <w:r w:rsidR="00C94928" w:rsidRPr="00DE2C11">
        <w:rPr>
          <w:sz w:val="20"/>
          <w:szCs w:val="20"/>
        </w:rPr>
        <w:t>)</w:t>
      </w:r>
    </w:p>
    <w:p w:rsidR="00C94928" w:rsidRPr="00DE2C11" w:rsidRDefault="00B92875" w:rsidP="00A00BA4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 xml:space="preserve">Gesamtlänge des Stammes </w:t>
      </w:r>
      <w:r w:rsidR="00C94928" w:rsidRPr="00DE2C11">
        <w:rPr>
          <w:sz w:val="20"/>
          <w:szCs w:val="20"/>
        </w:rPr>
        <w:t>für Mass</w:t>
      </w:r>
      <w:r w:rsidR="00CA704F" w:rsidRPr="00DE2C11">
        <w:rPr>
          <w:sz w:val="20"/>
          <w:szCs w:val="20"/>
        </w:rPr>
        <w:t>en</w:t>
      </w:r>
      <w:r w:rsidR="00C94928" w:rsidRPr="00DE2C11">
        <w:rPr>
          <w:sz w:val="20"/>
          <w:szCs w:val="20"/>
        </w:rPr>
        <w:t>berechnungen</w:t>
      </w:r>
      <w:r w:rsidR="00A00BA4" w:rsidRPr="00DE2C11">
        <w:rPr>
          <w:sz w:val="20"/>
          <w:szCs w:val="20"/>
        </w:rPr>
        <w:t xml:space="preserve">( im Ø 22 </w:t>
      </w:r>
      <w:r w:rsidR="00A00BA4" w:rsidRPr="00DE2C11">
        <w:rPr>
          <w:bCs/>
          <w:sz w:val="20"/>
          <w:szCs w:val="20"/>
        </w:rPr>
        <w:t>m</w:t>
      </w:r>
      <w:r w:rsidR="00A00BA4" w:rsidRPr="00DE2C11">
        <w:rPr>
          <w:sz w:val="20"/>
          <w:szCs w:val="20"/>
        </w:rPr>
        <w:t>)</w:t>
      </w:r>
    </w:p>
    <w:p w:rsidR="00C94928" w:rsidRPr="00DE2C11" w:rsidRDefault="00C94928" w:rsidP="00A00BA4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>Brusthöhendurchmesser (im Ø 41</w:t>
      </w:r>
      <w:r w:rsidRPr="00DE2C11">
        <w:rPr>
          <w:bCs/>
          <w:sz w:val="20"/>
          <w:szCs w:val="20"/>
        </w:rPr>
        <w:t> cm</w:t>
      </w:r>
      <w:r w:rsidRPr="00DE2C11">
        <w:rPr>
          <w:sz w:val="20"/>
          <w:szCs w:val="20"/>
        </w:rPr>
        <w:t>)</w:t>
      </w:r>
    </w:p>
    <w:p w:rsidR="00C94928" w:rsidRPr="00DE2C11" w:rsidRDefault="00C94928" w:rsidP="00A00BA4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spellStart"/>
      <w:r w:rsidRPr="00DE2C11">
        <w:rPr>
          <w:sz w:val="20"/>
          <w:szCs w:val="20"/>
        </w:rPr>
        <w:t>Rotfäulebefall</w:t>
      </w:r>
      <w:proofErr w:type="spellEnd"/>
      <w:r w:rsidRPr="00DE2C11">
        <w:rPr>
          <w:sz w:val="20"/>
          <w:szCs w:val="20"/>
        </w:rPr>
        <w:t xml:space="preserve"> gegliedert nach </w:t>
      </w:r>
      <w:r w:rsidR="00B92875" w:rsidRPr="00DE2C11">
        <w:rPr>
          <w:sz w:val="20"/>
          <w:szCs w:val="20"/>
        </w:rPr>
        <w:t xml:space="preserve">Wurzelfäule am </w:t>
      </w:r>
      <w:proofErr w:type="spellStart"/>
      <w:r w:rsidR="00B92875" w:rsidRPr="00DE2C11">
        <w:rPr>
          <w:sz w:val="20"/>
          <w:szCs w:val="20"/>
        </w:rPr>
        <w:t>Stammfuß</w:t>
      </w:r>
      <w:proofErr w:type="spellEnd"/>
      <w:r w:rsidR="00B92875" w:rsidRPr="00DE2C11">
        <w:rPr>
          <w:sz w:val="20"/>
          <w:szCs w:val="20"/>
        </w:rPr>
        <w:t xml:space="preserve"> und Wundfäule, verursacht durch Brüche im Kronenbereich</w:t>
      </w:r>
    </w:p>
    <w:p w:rsidR="00A00BA4" w:rsidRPr="00DE2C11" w:rsidRDefault="00A00BA4" w:rsidP="00A00BA4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>Der Anteil der Probestämme mit Gipfelbrüchen (rd. 29 % mit 1 bis 3 Brüchen pro Baum)</w:t>
      </w:r>
    </w:p>
    <w:p w:rsidR="00A00BA4" w:rsidRPr="00DE2C11" w:rsidRDefault="00A00BA4" w:rsidP="00A00BA4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 xml:space="preserve">Fortschreiten der Wundfäule an den Gipfelbruchstellen </w:t>
      </w:r>
    </w:p>
    <w:p w:rsidR="00B92875" w:rsidRPr="00DE2C11" w:rsidRDefault="00B92875" w:rsidP="00B92875">
      <w:pPr>
        <w:tabs>
          <w:tab w:val="left" w:pos="4253"/>
        </w:tabs>
        <w:spacing w:line="480" w:lineRule="auto"/>
        <w:rPr>
          <w:sz w:val="20"/>
          <w:szCs w:val="20"/>
        </w:rPr>
      </w:pPr>
    </w:p>
    <w:p w:rsidR="00B92875" w:rsidRPr="00DE2C11" w:rsidRDefault="00C94928" w:rsidP="00DE2C11">
      <w:pPr>
        <w:spacing w:after="120"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Bei der Auswertung der </w:t>
      </w:r>
      <w:proofErr w:type="spellStart"/>
      <w:r w:rsidRPr="00DE2C11">
        <w:rPr>
          <w:sz w:val="20"/>
          <w:szCs w:val="20"/>
        </w:rPr>
        <w:t>Rotfäuleschäden</w:t>
      </w:r>
      <w:proofErr w:type="spellEnd"/>
      <w:r w:rsidRPr="00DE2C11">
        <w:rPr>
          <w:sz w:val="20"/>
          <w:szCs w:val="20"/>
        </w:rPr>
        <w:t xml:space="preserve"> zeigte sich bald eine </w:t>
      </w:r>
      <w:r w:rsidR="00B92E16" w:rsidRPr="00DE2C11">
        <w:rPr>
          <w:sz w:val="20"/>
          <w:szCs w:val="20"/>
          <w:u w:val="single"/>
        </w:rPr>
        <w:t>gesicherte</w:t>
      </w:r>
      <w:r w:rsidRPr="00DE2C11">
        <w:rPr>
          <w:sz w:val="20"/>
          <w:szCs w:val="20"/>
          <w:u w:val="single"/>
        </w:rPr>
        <w:t xml:space="preserve"> Zuordnung </w:t>
      </w:r>
      <w:r w:rsidR="00B92E16" w:rsidRPr="00DE2C11">
        <w:rPr>
          <w:sz w:val="20"/>
          <w:szCs w:val="20"/>
          <w:u w:val="single"/>
        </w:rPr>
        <w:t xml:space="preserve">der Schäden zu Kronen- </w:t>
      </w:r>
      <w:r w:rsidRPr="00DE2C11">
        <w:rPr>
          <w:sz w:val="20"/>
          <w:szCs w:val="20"/>
          <w:u w:val="single"/>
        </w:rPr>
        <w:t xml:space="preserve"> und Verzweigungsformen </w:t>
      </w:r>
      <w:r w:rsidR="00B92875" w:rsidRPr="00DE2C11">
        <w:rPr>
          <w:sz w:val="20"/>
          <w:szCs w:val="20"/>
          <w:u w:val="single"/>
        </w:rPr>
        <w:t>der Probestämme.</w:t>
      </w:r>
      <w:r w:rsidR="00DE2C11">
        <w:rPr>
          <w:sz w:val="20"/>
          <w:szCs w:val="20"/>
          <w:u w:val="single"/>
        </w:rPr>
        <w:t xml:space="preserve"> </w:t>
      </w:r>
      <w:r w:rsidRPr="00DE2C11">
        <w:rPr>
          <w:sz w:val="20"/>
          <w:szCs w:val="20"/>
        </w:rPr>
        <w:t xml:space="preserve">Auffallend war, dass die </w:t>
      </w:r>
      <w:r w:rsidRPr="00DE2C11">
        <w:rPr>
          <w:sz w:val="20"/>
          <w:szCs w:val="20"/>
          <w:u w:val="single"/>
        </w:rPr>
        <w:t>Anzahl der vorgefundenen Gipfelbrüche</w:t>
      </w:r>
      <w:r w:rsidRPr="00DE2C11">
        <w:rPr>
          <w:sz w:val="20"/>
          <w:szCs w:val="20"/>
        </w:rPr>
        <w:t xml:space="preserve"> bei den </w:t>
      </w:r>
      <w:r w:rsidR="00CA704F" w:rsidRPr="00DE2C11">
        <w:rPr>
          <w:sz w:val="20"/>
          <w:szCs w:val="20"/>
        </w:rPr>
        <w:t xml:space="preserve">Bäumen </w:t>
      </w:r>
      <w:r w:rsidR="00CA704F" w:rsidRPr="00DE2C11">
        <w:rPr>
          <w:sz w:val="20"/>
          <w:szCs w:val="20"/>
          <w:u w:val="single"/>
        </w:rPr>
        <w:t>mit typischem Hochlagenhabitus</w:t>
      </w:r>
      <w:r w:rsidR="00CA704F" w:rsidRPr="00DE2C11">
        <w:rPr>
          <w:sz w:val="20"/>
          <w:szCs w:val="20"/>
        </w:rPr>
        <w:t xml:space="preserve"> am geringsten war. </w:t>
      </w:r>
    </w:p>
    <w:p w:rsidR="00B92875" w:rsidRPr="00DE2C11" w:rsidRDefault="00B92875" w:rsidP="00B92E16">
      <w:pPr>
        <w:spacing w:before="120"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>Die sogenannte</w:t>
      </w:r>
      <w:r w:rsidR="00CA704F" w:rsidRPr="00DE2C11">
        <w:rPr>
          <w:sz w:val="20"/>
          <w:szCs w:val="20"/>
        </w:rPr>
        <w:t xml:space="preserve"> </w:t>
      </w:r>
      <w:r w:rsidR="00CA704F" w:rsidRPr="00DE2C11">
        <w:rPr>
          <w:sz w:val="20"/>
          <w:szCs w:val="20"/>
          <w:u w:val="single"/>
        </w:rPr>
        <w:t>Nutzholzprozentzahl</w:t>
      </w:r>
      <w:r w:rsidR="00CA704F" w:rsidRPr="00DE2C11">
        <w:rPr>
          <w:sz w:val="20"/>
          <w:szCs w:val="20"/>
        </w:rPr>
        <w:t xml:space="preserve"> betrug nur rd. 75 % und lag damit rd. 15 </w:t>
      </w:r>
      <w:r w:rsidR="00B92E16" w:rsidRPr="00DE2C11">
        <w:rPr>
          <w:sz w:val="20"/>
          <w:szCs w:val="20"/>
        </w:rPr>
        <w:t>%</w:t>
      </w:r>
      <w:r w:rsidR="00CA704F" w:rsidRPr="00DE2C11">
        <w:rPr>
          <w:sz w:val="20"/>
          <w:szCs w:val="20"/>
        </w:rPr>
        <w:t xml:space="preserve"> unter den üblichen Werten </w:t>
      </w:r>
      <w:r w:rsidR="00B92E16" w:rsidRPr="00DE2C11">
        <w:rPr>
          <w:sz w:val="20"/>
          <w:szCs w:val="20"/>
        </w:rPr>
        <w:t>bei</w:t>
      </w:r>
      <w:r w:rsidR="00CA704F" w:rsidRPr="00DE2C11">
        <w:rPr>
          <w:sz w:val="20"/>
          <w:szCs w:val="20"/>
        </w:rPr>
        <w:t xml:space="preserve"> Fichtenbeständen</w:t>
      </w:r>
      <w:r w:rsidR="00B92E16" w:rsidRPr="00DE2C11">
        <w:rPr>
          <w:sz w:val="20"/>
          <w:szCs w:val="20"/>
        </w:rPr>
        <w:t xml:space="preserve"> in tieferen Lagen</w:t>
      </w:r>
      <w:r w:rsidR="00CA704F" w:rsidRPr="00DE2C11">
        <w:rPr>
          <w:sz w:val="20"/>
          <w:szCs w:val="20"/>
        </w:rPr>
        <w:t>.</w:t>
      </w:r>
    </w:p>
    <w:p w:rsidR="00B92E16" w:rsidRPr="00DE2C11" w:rsidRDefault="00B92E16" w:rsidP="00B92E16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lastRenderedPageBreak/>
        <w:t>Die von den Gipfelbrüchen ausgehende jährliche Fäulnisausbreitung und damit Holzentwertung betrug 4 – 21</w:t>
      </w:r>
      <w:r w:rsidRPr="00DE2C11">
        <w:rPr>
          <w:bCs/>
          <w:sz w:val="20"/>
          <w:szCs w:val="20"/>
        </w:rPr>
        <w:t> cm</w:t>
      </w:r>
      <w:r w:rsidRPr="00DE2C11">
        <w:rPr>
          <w:sz w:val="20"/>
          <w:szCs w:val="20"/>
        </w:rPr>
        <w:t xml:space="preserve"> / Im Durchschnitt 8 </w:t>
      </w:r>
      <w:r w:rsidRPr="00DE2C11">
        <w:rPr>
          <w:bCs/>
          <w:sz w:val="20"/>
          <w:szCs w:val="20"/>
        </w:rPr>
        <w:t> cm</w:t>
      </w:r>
      <w:r w:rsidRPr="00DE2C11">
        <w:rPr>
          <w:sz w:val="20"/>
          <w:szCs w:val="20"/>
        </w:rPr>
        <w:t xml:space="preserve"> pro Jahr ab der jeweiligen Bruchstelle.</w:t>
      </w:r>
      <w:r w:rsidR="00DE2C11">
        <w:rPr>
          <w:sz w:val="20"/>
          <w:szCs w:val="20"/>
        </w:rPr>
        <w:t xml:space="preserve"> </w:t>
      </w:r>
      <w:r w:rsidRPr="00DE2C11">
        <w:rPr>
          <w:sz w:val="20"/>
          <w:szCs w:val="20"/>
        </w:rPr>
        <w:t xml:space="preserve">Der Wertverlust durch </w:t>
      </w:r>
      <w:proofErr w:type="spellStart"/>
      <w:r w:rsidRPr="00DE2C11">
        <w:rPr>
          <w:sz w:val="20"/>
          <w:szCs w:val="20"/>
        </w:rPr>
        <w:t>Rotfäule</w:t>
      </w:r>
      <w:proofErr w:type="spellEnd"/>
      <w:r w:rsidRPr="00DE2C11">
        <w:rPr>
          <w:sz w:val="20"/>
          <w:szCs w:val="20"/>
        </w:rPr>
        <w:t xml:space="preserve"> war örtlich höher als</w:t>
      </w:r>
      <w:r w:rsidR="00DE2C11">
        <w:rPr>
          <w:sz w:val="20"/>
          <w:szCs w:val="20"/>
        </w:rPr>
        <w:t xml:space="preserve"> der noch zu erwartende Zuwachs</w:t>
      </w:r>
      <w:r w:rsidRPr="00DE2C11">
        <w:rPr>
          <w:sz w:val="20"/>
          <w:szCs w:val="20"/>
        </w:rPr>
        <w:t>.</w:t>
      </w:r>
      <w:r w:rsidR="00DE2C11">
        <w:rPr>
          <w:sz w:val="20"/>
          <w:szCs w:val="20"/>
        </w:rPr>
        <w:t xml:space="preserve"> </w:t>
      </w:r>
      <w:r w:rsidR="00CA704F" w:rsidRPr="00DE2C11">
        <w:rPr>
          <w:sz w:val="20"/>
          <w:szCs w:val="20"/>
        </w:rPr>
        <w:t xml:space="preserve">Der für die Abt. Habergrasberg 1953 berechnete </w:t>
      </w:r>
      <w:r w:rsidR="00CA704F" w:rsidRPr="00DE2C11">
        <w:rPr>
          <w:sz w:val="20"/>
          <w:szCs w:val="20"/>
          <w:u w:val="single"/>
        </w:rPr>
        <w:t>Wertverlust</w:t>
      </w:r>
      <w:r w:rsidR="00CA704F" w:rsidRPr="00DE2C11">
        <w:rPr>
          <w:sz w:val="20"/>
          <w:szCs w:val="20"/>
        </w:rPr>
        <w:t xml:space="preserve"> durch </w:t>
      </w:r>
      <w:proofErr w:type="spellStart"/>
      <w:r w:rsidR="00CA704F" w:rsidRPr="00DE2C11">
        <w:rPr>
          <w:sz w:val="20"/>
          <w:szCs w:val="20"/>
        </w:rPr>
        <w:t>Rotfäuleschäden</w:t>
      </w:r>
      <w:proofErr w:type="spellEnd"/>
      <w:r w:rsidR="00CA704F" w:rsidRPr="00DE2C11">
        <w:rPr>
          <w:sz w:val="20"/>
          <w:szCs w:val="20"/>
        </w:rPr>
        <w:t xml:space="preserve"> betrug</w:t>
      </w:r>
      <w:r w:rsidR="005E06D8" w:rsidRPr="00DE2C11">
        <w:rPr>
          <w:sz w:val="20"/>
          <w:szCs w:val="20"/>
        </w:rPr>
        <w:t xml:space="preserve"> hochgerechnet auf den Endnutzungsertrag</w:t>
      </w:r>
      <w:r w:rsidR="00CA704F" w:rsidRPr="00DE2C11">
        <w:rPr>
          <w:sz w:val="20"/>
          <w:szCs w:val="20"/>
        </w:rPr>
        <w:t xml:space="preserve"> </w:t>
      </w:r>
    </w:p>
    <w:p w:rsidR="00CA704F" w:rsidRPr="00DE2C11" w:rsidRDefault="00CA704F" w:rsidP="00B92E16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rd. 2.400 DM/ha</w:t>
      </w:r>
      <w:r w:rsidRPr="00DE2C11">
        <w:rPr>
          <w:sz w:val="20"/>
          <w:szCs w:val="20"/>
        </w:rPr>
        <w:t xml:space="preserve"> bzw. für die Abt. Habergrasberg </w:t>
      </w:r>
      <w:r w:rsidR="00AE3B25" w:rsidRPr="00DE2C11">
        <w:rPr>
          <w:sz w:val="20"/>
          <w:szCs w:val="20"/>
        </w:rPr>
        <w:t xml:space="preserve">insgesamt </w:t>
      </w:r>
      <w:r w:rsidRPr="00DE2C11">
        <w:rPr>
          <w:sz w:val="20"/>
          <w:szCs w:val="20"/>
        </w:rPr>
        <w:t xml:space="preserve">(65 ha) </w:t>
      </w:r>
      <w:r w:rsidR="00AE3B25" w:rsidRPr="00DE2C11">
        <w:rPr>
          <w:sz w:val="20"/>
          <w:szCs w:val="20"/>
        </w:rPr>
        <w:t>rd. 156.000 DM</w:t>
      </w:r>
      <w:r w:rsidR="00B92E16" w:rsidRPr="00DE2C11">
        <w:rPr>
          <w:sz w:val="20"/>
          <w:szCs w:val="20"/>
        </w:rPr>
        <w:t>, für die Altbestände im Dreisesselbereich (210 ha) rd. 500.000 DM.</w:t>
      </w:r>
    </w:p>
    <w:p w:rsidR="005E06D8" w:rsidRPr="00DE2C11" w:rsidRDefault="00623840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Bei den Stamm- und Holzanalysen zeigte sich immer deutlicher, dass </w:t>
      </w:r>
      <w:r w:rsidRPr="00DE2C11">
        <w:rPr>
          <w:sz w:val="20"/>
          <w:szCs w:val="20"/>
          <w:u w:val="single"/>
        </w:rPr>
        <w:t>die entwicklungsgeschichtliche Herkunft</w:t>
      </w:r>
      <w:r w:rsidRPr="00DE2C11">
        <w:rPr>
          <w:sz w:val="20"/>
          <w:szCs w:val="20"/>
        </w:rPr>
        <w:t xml:space="preserve"> der </w:t>
      </w:r>
      <w:r w:rsidR="005E06D8" w:rsidRPr="00DE2C11">
        <w:rPr>
          <w:sz w:val="20"/>
          <w:szCs w:val="20"/>
        </w:rPr>
        <w:t xml:space="preserve">vorhandenen Bestockung </w:t>
      </w:r>
      <w:r w:rsidR="005E06D8" w:rsidRPr="00DE2C11">
        <w:rPr>
          <w:sz w:val="20"/>
          <w:szCs w:val="20"/>
          <w:u w:val="single"/>
        </w:rPr>
        <w:t>von größter</w:t>
      </w:r>
      <w:r w:rsidR="005E06D8" w:rsidRPr="00DE2C11">
        <w:rPr>
          <w:sz w:val="20"/>
          <w:szCs w:val="20"/>
        </w:rPr>
        <w:t xml:space="preserve"> Bedeutung sei.</w:t>
      </w:r>
      <w:r w:rsidR="00DE2C11">
        <w:rPr>
          <w:sz w:val="20"/>
          <w:szCs w:val="20"/>
        </w:rPr>
        <w:t xml:space="preserve"> </w:t>
      </w:r>
      <w:r w:rsidR="00AE3B25" w:rsidRPr="00DE2C11">
        <w:rPr>
          <w:sz w:val="20"/>
          <w:szCs w:val="20"/>
        </w:rPr>
        <w:t>Bei gerade noch begeh</w:t>
      </w:r>
      <w:r w:rsidR="005E06D8" w:rsidRPr="00DE2C11">
        <w:rPr>
          <w:sz w:val="20"/>
          <w:szCs w:val="20"/>
        </w:rPr>
        <w:t xml:space="preserve">baren bzw. auf Skiern befahrbaren Schneehöhen wurden die </w:t>
      </w:r>
      <w:proofErr w:type="spellStart"/>
      <w:r w:rsidR="005E06D8" w:rsidRPr="00DE2C11">
        <w:rPr>
          <w:sz w:val="20"/>
          <w:szCs w:val="20"/>
        </w:rPr>
        <w:t>Rotfäule</w:t>
      </w:r>
      <w:proofErr w:type="spellEnd"/>
      <w:r w:rsidR="005E06D8" w:rsidRPr="00DE2C11">
        <w:rPr>
          <w:sz w:val="20"/>
          <w:szCs w:val="20"/>
        </w:rPr>
        <w:t xml:space="preserve">- und Gipfelbruchuntersuchungen </w:t>
      </w:r>
      <w:r w:rsidR="005E06D8" w:rsidRPr="00DE2C11">
        <w:rPr>
          <w:sz w:val="20"/>
          <w:szCs w:val="20"/>
          <w:u w:val="single"/>
        </w:rPr>
        <w:t>auf die Abteilungen</w:t>
      </w:r>
      <w:r w:rsidR="005E06D8" w:rsidRPr="00DE2C11">
        <w:rPr>
          <w:sz w:val="20"/>
          <w:szCs w:val="20"/>
        </w:rPr>
        <w:t xml:space="preserve"> </w:t>
      </w:r>
      <w:proofErr w:type="spellStart"/>
      <w:r w:rsidR="005E06D8" w:rsidRPr="00DE2C11">
        <w:rPr>
          <w:sz w:val="20"/>
          <w:szCs w:val="20"/>
        </w:rPr>
        <w:t>Hochkamm</w:t>
      </w:r>
      <w:proofErr w:type="spellEnd"/>
      <w:r w:rsidR="005E06D8" w:rsidRPr="00DE2C11">
        <w:rPr>
          <w:sz w:val="20"/>
          <w:szCs w:val="20"/>
        </w:rPr>
        <w:t xml:space="preserve"> und Markscheide </w:t>
      </w:r>
      <w:r w:rsidR="005E06D8" w:rsidRPr="00DE2C11">
        <w:rPr>
          <w:sz w:val="20"/>
          <w:szCs w:val="20"/>
          <w:u w:val="single"/>
        </w:rPr>
        <w:t xml:space="preserve">entlang des sogen. </w:t>
      </w:r>
      <w:proofErr w:type="spellStart"/>
      <w:r w:rsidR="00AE3B25" w:rsidRPr="00DE2C11">
        <w:rPr>
          <w:sz w:val="20"/>
          <w:szCs w:val="20"/>
          <w:u w:val="single"/>
        </w:rPr>
        <w:t>Hochlagenbegangsbergs</w:t>
      </w:r>
      <w:proofErr w:type="spellEnd"/>
      <w:r w:rsidR="00AE3B25" w:rsidRPr="00DE2C11">
        <w:rPr>
          <w:sz w:val="20"/>
          <w:szCs w:val="20"/>
        </w:rPr>
        <w:t xml:space="preserve"> (heute Stif</w:t>
      </w:r>
      <w:r w:rsidR="005E06D8" w:rsidRPr="00DE2C11">
        <w:rPr>
          <w:sz w:val="20"/>
          <w:szCs w:val="20"/>
        </w:rPr>
        <w:t xml:space="preserve">tersteig) auf einer Länge von </w:t>
      </w:r>
      <w:r w:rsidR="005E06D8" w:rsidRPr="00DE2C11">
        <w:rPr>
          <w:sz w:val="20"/>
          <w:szCs w:val="20"/>
          <w:u w:val="single"/>
        </w:rPr>
        <w:t>rd. 2,8 km fortgeführt</w:t>
      </w:r>
      <w:r w:rsidR="005E06D8" w:rsidRPr="00DE2C11">
        <w:rPr>
          <w:sz w:val="20"/>
          <w:szCs w:val="20"/>
        </w:rPr>
        <w:t xml:space="preserve">. Weitere 35 Probebäume wurden </w:t>
      </w:r>
      <w:r w:rsidR="00B92E16" w:rsidRPr="00DE2C11">
        <w:rPr>
          <w:sz w:val="20"/>
          <w:szCs w:val="20"/>
        </w:rPr>
        <w:t xml:space="preserve">dabei </w:t>
      </w:r>
      <w:r w:rsidR="005E06D8" w:rsidRPr="00DE2C11">
        <w:rPr>
          <w:sz w:val="20"/>
          <w:szCs w:val="20"/>
        </w:rPr>
        <w:t>gefällt und ausgewertet.</w:t>
      </w:r>
    </w:p>
    <w:p w:rsidR="00DE2C11" w:rsidRDefault="00DE2C11" w:rsidP="00B60DD4">
      <w:pPr>
        <w:spacing w:line="480" w:lineRule="auto"/>
        <w:rPr>
          <w:sz w:val="20"/>
          <w:szCs w:val="20"/>
          <w:u w:val="single"/>
        </w:rPr>
      </w:pPr>
    </w:p>
    <w:p w:rsidR="005E06D8" w:rsidRPr="00DE2C11" w:rsidRDefault="005E06D8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Ergebnis</w:t>
      </w:r>
      <w:r w:rsidR="00AE3B25" w:rsidRPr="00DE2C11">
        <w:rPr>
          <w:sz w:val="20"/>
          <w:szCs w:val="20"/>
          <w:u w:val="single"/>
        </w:rPr>
        <w:t>se</w:t>
      </w:r>
      <w:r w:rsidRPr="00DE2C11">
        <w:rPr>
          <w:sz w:val="20"/>
          <w:szCs w:val="20"/>
        </w:rPr>
        <w:t>:</w:t>
      </w:r>
    </w:p>
    <w:p w:rsidR="005E06D8" w:rsidRPr="00DE2C11" w:rsidRDefault="005E06D8" w:rsidP="00B60DD4">
      <w:pPr>
        <w:spacing w:line="480" w:lineRule="auto"/>
        <w:rPr>
          <w:sz w:val="20"/>
          <w:szCs w:val="20"/>
          <w:u w:val="single"/>
        </w:rPr>
      </w:pPr>
      <w:r w:rsidRPr="00DE2C11">
        <w:rPr>
          <w:sz w:val="20"/>
          <w:szCs w:val="20"/>
        </w:rPr>
        <w:t xml:space="preserve">Mit Hilfe dieser Probestämme gelang es eine für die künftige Bewirtschaftung </w:t>
      </w:r>
      <w:r w:rsidRPr="00DE2C11">
        <w:rPr>
          <w:sz w:val="20"/>
          <w:szCs w:val="20"/>
          <w:u w:val="single"/>
        </w:rPr>
        <w:t xml:space="preserve">wichtige örtliche </w:t>
      </w:r>
      <w:proofErr w:type="spellStart"/>
      <w:r w:rsidRPr="00DE2C11">
        <w:rPr>
          <w:sz w:val="20"/>
          <w:szCs w:val="20"/>
          <w:u w:val="single"/>
        </w:rPr>
        <w:t>Bestandesverschiedenheit</w:t>
      </w:r>
      <w:proofErr w:type="spellEnd"/>
      <w:r w:rsidRPr="00DE2C11">
        <w:rPr>
          <w:sz w:val="20"/>
          <w:szCs w:val="20"/>
        </w:rPr>
        <w:t xml:space="preserve"> zu erfassen.</w:t>
      </w:r>
      <w:r w:rsidR="00DE2C11">
        <w:rPr>
          <w:sz w:val="20"/>
          <w:szCs w:val="20"/>
        </w:rPr>
        <w:t xml:space="preserve"> </w:t>
      </w:r>
      <w:r w:rsidRPr="00DE2C11">
        <w:rPr>
          <w:sz w:val="20"/>
          <w:szCs w:val="20"/>
        </w:rPr>
        <w:t xml:space="preserve">Die Stammnummern 1 bis 10 ergaben ein Durchschnittsalter von 175 Jahren am Stock und waren bis auf 2 Stämme mit geringfügiger Wurzelfäule </w:t>
      </w:r>
      <w:r w:rsidRPr="00DE2C11">
        <w:rPr>
          <w:sz w:val="20"/>
          <w:szCs w:val="20"/>
          <w:u w:val="single"/>
        </w:rPr>
        <w:t>völlig gesund.</w:t>
      </w:r>
    </w:p>
    <w:p w:rsidR="00D167F9" w:rsidRPr="00DE2C11" w:rsidRDefault="005E06D8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>Von de</w:t>
      </w:r>
      <w:r w:rsidR="00D167F9" w:rsidRPr="00DE2C11">
        <w:rPr>
          <w:sz w:val="20"/>
          <w:szCs w:val="20"/>
        </w:rPr>
        <w:t>n Stammnummern 11 bis 35 an errechnet sich ein Durchschnittsalter von 135 Jahren am Stock.</w:t>
      </w:r>
      <w:r w:rsidR="00AE3B25" w:rsidRPr="00DE2C11">
        <w:rPr>
          <w:sz w:val="20"/>
          <w:szCs w:val="20"/>
        </w:rPr>
        <w:t xml:space="preserve"> </w:t>
      </w:r>
      <w:r w:rsidR="00D167F9" w:rsidRPr="00DE2C11">
        <w:rPr>
          <w:sz w:val="20"/>
          <w:szCs w:val="20"/>
          <w:u w:val="single"/>
        </w:rPr>
        <w:t>Der Gesundheitszustand ab Stamm Nr. 11</w:t>
      </w:r>
      <w:r w:rsidR="00D167F9" w:rsidRPr="00DE2C11">
        <w:rPr>
          <w:sz w:val="20"/>
          <w:szCs w:val="20"/>
        </w:rPr>
        <w:t xml:space="preserve"> wurde </w:t>
      </w:r>
      <w:r w:rsidR="00D167F9" w:rsidRPr="00DE2C11">
        <w:rPr>
          <w:sz w:val="20"/>
          <w:szCs w:val="20"/>
          <w:u w:val="single"/>
        </w:rPr>
        <w:t>schlagartig schlechter</w:t>
      </w:r>
      <w:r w:rsidR="00D167F9" w:rsidRPr="00DE2C11">
        <w:rPr>
          <w:sz w:val="20"/>
          <w:szCs w:val="20"/>
        </w:rPr>
        <w:t xml:space="preserve">. Von 25 Stämmen waren 12 Stämme wurzel- bzw. </w:t>
      </w:r>
      <w:proofErr w:type="spellStart"/>
      <w:r w:rsidR="00D167F9" w:rsidRPr="00DE2C11">
        <w:rPr>
          <w:sz w:val="20"/>
          <w:szCs w:val="20"/>
        </w:rPr>
        <w:t>wundfaul</w:t>
      </w:r>
      <w:proofErr w:type="spellEnd"/>
      <w:r w:rsidR="00D167F9" w:rsidRPr="00DE2C11">
        <w:rPr>
          <w:sz w:val="20"/>
          <w:szCs w:val="20"/>
        </w:rPr>
        <w:t>. 11 von 25 Stämmen wiesen mehrere Gipfelbrüche auf.</w:t>
      </w:r>
    </w:p>
    <w:p w:rsidR="00AE3B25" w:rsidRPr="00DE2C11" w:rsidRDefault="00AE3B25" w:rsidP="00B60DD4">
      <w:pPr>
        <w:spacing w:line="480" w:lineRule="auto"/>
        <w:rPr>
          <w:sz w:val="20"/>
          <w:szCs w:val="20"/>
        </w:rPr>
      </w:pPr>
    </w:p>
    <w:p w:rsidR="00D167F9" w:rsidRPr="00DE2C11" w:rsidRDefault="00D167F9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Diese Verschiedenheit</w:t>
      </w:r>
      <w:r w:rsidRPr="00DE2C11">
        <w:rPr>
          <w:sz w:val="20"/>
          <w:szCs w:val="20"/>
        </w:rPr>
        <w:t xml:space="preserve"> war äußerlich durch die </w:t>
      </w:r>
      <w:r w:rsidRPr="00DE2C11">
        <w:rPr>
          <w:sz w:val="20"/>
          <w:szCs w:val="20"/>
          <w:u w:val="single"/>
        </w:rPr>
        <w:t xml:space="preserve">sich ändernde Ausformung der </w:t>
      </w:r>
      <w:r w:rsidR="00B92E16" w:rsidRPr="00DE2C11">
        <w:rPr>
          <w:sz w:val="20"/>
          <w:szCs w:val="20"/>
          <w:u w:val="single"/>
        </w:rPr>
        <w:t xml:space="preserve">Baumkrone </w:t>
      </w:r>
      <w:r w:rsidRPr="00DE2C11">
        <w:rPr>
          <w:sz w:val="20"/>
          <w:szCs w:val="20"/>
        </w:rPr>
        <w:t xml:space="preserve">erkennbar. Die vorgenommenen </w:t>
      </w:r>
      <w:r w:rsidR="00B92E16" w:rsidRPr="00DE2C11">
        <w:rPr>
          <w:sz w:val="20"/>
          <w:szCs w:val="20"/>
        </w:rPr>
        <w:t>Einzelbaum-</w:t>
      </w:r>
      <w:r w:rsidRPr="00DE2C11">
        <w:rPr>
          <w:sz w:val="20"/>
          <w:szCs w:val="20"/>
        </w:rPr>
        <w:t>Untersuchungen</w:t>
      </w:r>
      <w:r w:rsidR="00AE3B25" w:rsidRPr="00DE2C11">
        <w:rPr>
          <w:sz w:val="20"/>
          <w:szCs w:val="20"/>
        </w:rPr>
        <w:t xml:space="preserve"> bestätigten diese phänotypisch</w:t>
      </w:r>
      <w:r w:rsidRPr="00DE2C11">
        <w:rPr>
          <w:sz w:val="20"/>
          <w:szCs w:val="20"/>
        </w:rPr>
        <w:t xml:space="preserve"> </w:t>
      </w:r>
      <w:r w:rsidR="00AE3B25" w:rsidRPr="00DE2C11">
        <w:rPr>
          <w:sz w:val="20"/>
          <w:szCs w:val="20"/>
        </w:rPr>
        <w:t>ausgeprägten Unterschiede.</w:t>
      </w:r>
    </w:p>
    <w:p w:rsidR="00D167F9" w:rsidRPr="00DE2C11" w:rsidRDefault="00D167F9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Die </w:t>
      </w:r>
      <w:r w:rsidR="00B92E16" w:rsidRPr="00DE2C11">
        <w:rPr>
          <w:sz w:val="20"/>
          <w:szCs w:val="20"/>
          <w:u w:val="single"/>
        </w:rPr>
        <w:t xml:space="preserve">gefundene </w:t>
      </w:r>
      <w:r w:rsidRPr="00DE2C11">
        <w:rPr>
          <w:sz w:val="20"/>
          <w:szCs w:val="20"/>
          <w:u w:val="single"/>
        </w:rPr>
        <w:t>Abgrenzungslinie</w:t>
      </w:r>
      <w:r w:rsidRPr="00DE2C11">
        <w:rPr>
          <w:sz w:val="20"/>
          <w:szCs w:val="20"/>
        </w:rPr>
        <w:t xml:space="preserve"> verläuft kurz </w:t>
      </w:r>
      <w:r w:rsidR="00B92E16" w:rsidRPr="00DE2C11">
        <w:rPr>
          <w:sz w:val="20"/>
          <w:szCs w:val="20"/>
        </w:rPr>
        <w:t>nach</w:t>
      </w:r>
      <w:r w:rsidRPr="00DE2C11">
        <w:rPr>
          <w:sz w:val="20"/>
          <w:szCs w:val="20"/>
        </w:rPr>
        <w:t xml:space="preserve"> der Abteilungslinie </w:t>
      </w:r>
      <w:proofErr w:type="spellStart"/>
      <w:r w:rsidRPr="00DE2C11">
        <w:rPr>
          <w:sz w:val="20"/>
          <w:szCs w:val="20"/>
        </w:rPr>
        <w:t>Hochkamm</w:t>
      </w:r>
      <w:proofErr w:type="spellEnd"/>
      <w:r w:rsidRPr="00DE2C11">
        <w:rPr>
          <w:sz w:val="20"/>
          <w:szCs w:val="20"/>
        </w:rPr>
        <w:t xml:space="preserve"> – </w:t>
      </w:r>
      <w:proofErr w:type="spellStart"/>
      <w:r w:rsidRPr="00DE2C11">
        <w:rPr>
          <w:sz w:val="20"/>
          <w:szCs w:val="20"/>
        </w:rPr>
        <w:t>Markscheid</w:t>
      </w:r>
      <w:proofErr w:type="spellEnd"/>
      <w:r w:rsidRPr="00DE2C11">
        <w:rPr>
          <w:sz w:val="20"/>
          <w:szCs w:val="20"/>
        </w:rPr>
        <w:t xml:space="preserve"> und deckt sich mit der Unterabteilungsausscheidung XVII, 3 e aus dem primitiven </w:t>
      </w:r>
      <w:proofErr w:type="spellStart"/>
      <w:r w:rsidRPr="00DE2C11">
        <w:rPr>
          <w:sz w:val="20"/>
          <w:szCs w:val="20"/>
        </w:rPr>
        <w:t>Forsteinrichtungsoperat</w:t>
      </w:r>
      <w:proofErr w:type="spellEnd"/>
      <w:r w:rsidRPr="00DE2C11">
        <w:rPr>
          <w:sz w:val="20"/>
          <w:szCs w:val="20"/>
        </w:rPr>
        <w:t xml:space="preserve"> von 1854.</w:t>
      </w:r>
    </w:p>
    <w:p w:rsidR="00D167F9" w:rsidRPr="00DE2C11" w:rsidRDefault="00D167F9" w:rsidP="00B60DD4">
      <w:pPr>
        <w:spacing w:line="480" w:lineRule="auto"/>
        <w:rPr>
          <w:sz w:val="20"/>
          <w:szCs w:val="20"/>
        </w:rPr>
      </w:pPr>
    </w:p>
    <w:p w:rsidR="00AE3B25" w:rsidRPr="00DE2C11" w:rsidRDefault="00D167F9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Die zunehmenden Schneemengen ab Dezember erschwerten die Außenaufnahmen erheblich, brachten dafür mehr Zeit, sich mit den alten </w:t>
      </w:r>
      <w:r w:rsidRPr="00DE2C11">
        <w:rPr>
          <w:sz w:val="20"/>
          <w:szCs w:val="20"/>
          <w:u w:val="single"/>
        </w:rPr>
        <w:t>Forst</w:t>
      </w:r>
      <w:r w:rsidR="00AE3B25" w:rsidRPr="00DE2C11">
        <w:rPr>
          <w:sz w:val="20"/>
          <w:szCs w:val="20"/>
          <w:u w:val="single"/>
        </w:rPr>
        <w:t>amtsakten</w:t>
      </w:r>
      <w:r w:rsidRPr="00DE2C11">
        <w:rPr>
          <w:sz w:val="20"/>
          <w:szCs w:val="20"/>
          <w:u w:val="single"/>
        </w:rPr>
        <w:t xml:space="preserve"> in verstaubten Speicherregalen</w:t>
      </w:r>
      <w:r w:rsidRPr="00DE2C11">
        <w:rPr>
          <w:sz w:val="20"/>
          <w:szCs w:val="20"/>
        </w:rPr>
        <w:t xml:space="preserve"> zu beschäftigen.</w:t>
      </w:r>
    </w:p>
    <w:p w:rsidR="00D167F9" w:rsidRPr="00DE2C11" w:rsidRDefault="00D167F9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lastRenderedPageBreak/>
        <w:t xml:space="preserve"> Die Hochlagenabteilungen </w:t>
      </w:r>
      <w:r w:rsidRPr="00DE2C11">
        <w:rPr>
          <w:sz w:val="20"/>
          <w:szCs w:val="20"/>
          <w:u w:val="single"/>
        </w:rPr>
        <w:t>Habergrasberg</w:t>
      </w:r>
      <w:r w:rsidRPr="00DE2C11">
        <w:rPr>
          <w:sz w:val="20"/>
          <w:szCs w:val="20"/>
        </w:rPr>
        <w:t xml:space="preserve"> und </w:t>
      </w:r>
      <w:proofErr w:type="spellStart"/>
      <w:r w:rsidRPr="00DE2C11">
        <w:rPr>
          <w:sz w:val="20"/>
          <w:szCs w:val="20"/>
          <w:u w:val="single"/>
        </w:rPr>
        <w:t>Hochkamm</w:t>
      </w:r>
      <w:proofErr w:type="spellEnd"/>
      <w:r w:rsidRPr="00DE2C11">
        <w:rPr>
          <w:sz w:val="20"/>
          <w:szCs w:val="20"/>
        </w:rPr>
        <w:t xml:space="preserve"> lagen im </w:t>
      </w:r>
      <w:r w:rsidRPr="00DE2C11">
        <w:rPr>
          <w:sz w:val="20"/>
          <w:szCs w:val="20"/>
          <w:u w:val="single"/>
        </w:rPr>
        <w:t>Einzugsbereich</w:t>
      </w:r>
      <w:r w:rsidRPr="00DE2C11">
        <w:rPr>
          <w:sz w:val="20"/>
          <w:szCs w:val="20"/>
        </w:rPr>
        <w:t xml:space="preserve"> der seit 1748 ausgebauten </w:t>
      </w:r>
      <w:r w:rsidRPr="00DE2C11">
        <w:rPr>
          <w:sz w:val="20"/>
          <w:szCs w:val="20"/>
          <w:u w:val="single"/>
        </w:rPr>
        <w:t xml:space="preserve">sogen. </w:t>
      </w:r>
      <w:proofErr w:type="spellStart"/>
      <w:r w:rsidR="00AE3B25" w:rsidRPr="00DE2C11">
        <w:rPr>
          <w:sz w:val="20"/>
          <w:szCs w:val="20"/>
          <w:u w:val="single"/>
        </w:rPr>
        <w:t>Michel</w:t>
      </w:r>
      <w:r w:rsidR="00DA4832" w:rsidRPr="00DE2C11">
        <w:rPr>
          <w:sz w:val="20"/>
          <w:szCs w:val="20"/>
          <w:u w:val="single"/>
        </w:rPr>
        <w:t>trift</w:t>
      </w:r>
      <w:proofErr w:type="spellEnd"/>
      <w:r w:rsidR="00AE3B25" w:rsidRPr="00DE2C11">
        <w:rPr>
          <w:sz w:val="20"/>
          <w:szCs w:val="20"/>
          <w:u w:val="single"/>
        </w:rPr>
        <w:t xml:space="preserve"> (Mühlbach</w:t>
      </w:r>
      <w:r w:rsidR="00AE3B25" w:rsidRPr="00DE2C11">
        <w:rPr>
          <w:sz w:val="20"/>
          <w:szCs w:val="20"/>
        </w:rPr>
        <w:t>)</w:t>
      </w:r>
      <w:r w:rsidR="00DA4832" w:rsidRPr="00DE2C11">
        <w:rPr>
          <w:sz w:val="20"/>
          <w:szCs w:val="20"/>
        </w:rPr>
        <w:t>. Große Holzmengen wur</w:t>
      </w:r>
      <w:r w:rsidRPr="00DE2C11">
        <w:rPr>
          <w:sz w:val="20"/>
          <w:szCs w:val="20"/>
        </w:rPr>
        <w:t xml:space="preserve">den aus </w:t>
      </w:r>
      <w:r w:rsidR="00AC658D" w:rsidRPr="00DE2C11">
        <w:rPr>
          <w:sz w:val="20"/>
          <w:szCs w:val="20"/>
        </w:rPr>
        <w:t xml:space="preserve">dem Dreisesselbereich zur Donau </w:t>
      </w:r>
      <w:r w:rsidRPr="00DE2C11">
        <w:rPr>
          <w:sz w:val="20"/>
          <w:szCs w:val="20"/>
        </w:rPr>
        <w:t>getriftet und bis Wien in den Handel gebracht.</w:t>
      </w:r>
    </w:p>
    <w:p w:rsidR="00AC658D" w:rsidRPr="00DE2C11" w:rsidRDefault="00D167F9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 xml:space="preserve">Im Jahr 1765 </w:t>
      </w:r>
      <w:r w:rsidR="0016589C" w:rsidRPr="00DE2C11">
        <w:rPr>
          <w:sz w:val="20"/>
          <w:szCs w:val="20"/>
          <w:u w:val="single"/>
        </w:rPr>
        <w:t>verkaufte</w:t>
      </w:r>
      <w:r w:rsidR="0016589C" w:rsidRPr="00DE2C11">
        <w:rPr>
          <w:sz w:val="20"/>
          <w:szCs w:val="20"/>
        </w:rPr>
        <w:t xml:space="preserve"> der böhmische Graf </w:t>
      </w:r>
      <w:proofErr w:type="spellStart"/>
      <w:r w:rsidR="0016589C" w:rsidRPr="00DE2C11">
        <w:rPr>
          <w:sz w:val="20"/>
          <w:szCs w:val="20"/>
        </w:rPr>
        <w:t>Clam-Gallas</w:t>
      </w:r>
      <w:proofErr w:type="spellEnd"/>
      <w:r w:rsidR="0016589C" w:rsidRPr="00DE2C11">
        <w:rPr>
          <w:sz w:val="20"/>
          <w:szCs w:val="20"/>
        </w:rPr>
        <w:t xml:space="preserve"> seine Herrschaft </w:t>
      </w:r>
      <w:proofErr w:type="spellStart"/>
      <w:r w:rsidR="006C763D" w:rsidRPr="00DE2C11">
        <w:rPr>
          <w:sz w:val="20"/>
          <w:szCs w:val="20"/>
        </w:rPr>
        <w:t>Rannariedl</w:t>
      </w:r>
      <w:proofErr w:type="spellEnd"/>
      <w:r w:rsidR="006C763D" w:rsidRPr="00DE2C11">
        <w:rPr>
          <w:sz w:val="20"/>
          <w:szCs w:val="20"/>
        </w:rPr>
        <w:t xml:space="preserve"> und damit auch den Hochwald im Dreisesselbereich </w:t>
      </w:r>
      <w:r w:rsidR="0016589C" w:rsidRPr="00DE2C11">
        <w:rPr>
          <w:sz w:val="20"/>
          <w:szCs w:val="20"/>
        </w:rPr>
        <w:t xml:space="preserve">für 300.000 Gulden </w:t>
      </w:r>
      <w:r w:rsidR="00AC658D" w:rsidRPr="00DE2C11">
        <w:rPr>
          <w:sz w:val="20"/>
          <w:szCs w:val="20"/>
        </w:rPr>
        <w:t>Kauf</w:t>
      </w:r>
      <w:r w:rsidR="0016589C" w:rsidRPr="00DE2C11">
        <w:rPr>
          <w:sz w:val="20"/>
          <w:szCs w:val="20"/>
        </w:rPr>
        <w:t xml:space="preserve">schilling und 15.000 Gulden </w:t>
      </w:r>
      <w:proofErr w:type="spellStart"/>
      <w:r w:rsidR="00AC658D" w:rsidRPr="00DE2C11">
        <w:rPr>
          <w:sz w:val="20"/>
          <w:szCs w:val="20"/>
        </w:rPr>
        <w:t>Leykauf</w:t>
      </w:r>
      <w:proofErr w:type="spellEnd"/>
      <w:r w:rsidR="0016589C" w:rsidRPr="00DE2C11">
        <w:rPr>
          <w:sz w:val="20"/>
          <w:szCs w:val="20"/>
        </w:rPr>
        <w:t xml:space="preserve"> und Schlüsselgeld an den Bischof </w:t>
      </w:r>
      <w:proofErr w:type="spellStart"/>
      <w:r w:rsidR="0016589C" w:rsidRPr="00DE2C11">
        <w:rPr>
          <w:sz w:val="20"/>
          <w:szCs w:val="20"/>
        </w:rPr>
        <w:t>Firmian</w:t>
      </w:r>
      <w:proofErr w:type="spellEnd"/>
      <w:r w:rsidR="0016589C" w:rsidRPr="00DE2C11">
        <w:rPr>
          <w:sz w:val="20"/>
          <w:szCs w:val="20"/>
        </w:rPr>
        <w:t xml:space="preserve"> von Passau.</w:t>
      </w:r>
      <w:r w:rsidR="00DE2C11">
        <w:rPr>
          <w:sz w:val="20"/>
          <w:szCs w:val="20"/>
        </w:rPr>
        <w:t xml:space="preserve"> </w:t>
      </w:r>
      <w:r w:rsidR="0016589C" w:rsidRPr="00DE2C11">
        <w:rPr>
          <w:sz w:val="20"/>
          <w:szCs w:val="20"/>
        </w:rPr>
        <w:t xml:space="preserve">Der Bischof von Passau </w:t>
      </w:r>
      <w:r w:rsidR="00AC658D" w:rsidRPr="00DE2C11">
        <w:rPr>
          <w:sz w:val="20"/>
          <w:szCs w:val="20"/>
        </w:rPr>
        <w:t>setzte</w:t>
      </w:r>
      <w:r w:rsidR="0016589C" w:rsidRPr="00DE2C11">
        <w:rPr>
          <w:sz w:val="20"/>
          <w:szCs w:val="20"/>
        </w:rPr>
        <w:t xml:space="preserve"> die</w:t>
      </w:r>
      <w:r w:rsidR="00DA4832" w:rsidRPr="00DE2C11">
        <w:rPr>
          <w:sz w:val="20"/>
          <w:szCs w:val="20"/>
        </w:rPr>
        <w:t xml:space="preserve"> flächigen</w:t>
      </w:r>
      <w:r w:rsidR="0016589C" w:rsidRPr="00DE2C11">
        <w:rPr>
          <w:sz w:val="20"/>
          <w:szCs w:val="20"/>
        </w:rPr>
        <w:t xml:space="preserve"> Holzeinschläge fort. </w:t>
      </w:r>
    </w:p>
    <w:p w:rsidR="00AC658D" w:rsidRPr="00DE2C11" w:rsidRDefault="00AC658D" w:rsidP="00B60DD4">
      <w:pPr>
        <w:spacing w:line="480" w:lineRule="auto"/>
        <w:rPr>
          <w:sz w:val="20"/>
          <w:szCs w:val="20"/>
        </w:rPr>
      </w:pPr>
    </w:p>
    <w:p w:rsidR="0016589C" w:rsidRPr="00DE2C11" w:rsidRDefault="0016589C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Diese starke Nutzung vor etwa 260 Jahren</w:t>
      </w:r>
      <w:r w:rsidRPr="00DE2C11">
        <w:rPr>
          <w:sz w:val="20"/>
          <w:szCs w:val="20"/>
        </w:rPr>
        <w:t xml:space="preserve"> wird auch belegt durch einen </w:t>
      </w:r>
      <w:r w:rsidRPr="00DE2C11">
        <w:rPr>
          <w:sz w:val="20"/>
          <w:szCs w:val="20"/>
          <w:u w:val="single"/>
        </w:rPr>
        <w:t>Vertrag des Prämonstratenser</w:t>
      </w:r>
      <w:r w:rsidR="00AC658D" w:rsidRPr="00DE2C11">
        <w:rPr>
          <w:sz w:val="20"/>
          <w:szCs w:val="20"/>
          <w:u w:val="single"/>
        </w:rPr>
        <w:t>-S</w:t>
      </w:r>
      <w:r w:rsidRPr="00DE2C11">
        <w:rPr>
          <w:sz w:val="20"/>
          <w:szCs w:val="20"/>
          <w:u w:val="single"/>
        </w:rPr>
        <w:t xml:space="preserve">tiftes </w:t>
      </w:r>
      <w:proofErr w:type="spellStart"/>
      <w:r w:rsidRPr="00DE2C11">
        <w:rPr>
          <w:sz w:val="20"/>
          <w:szCs w:val="20"/>
          <w:u w:val="single"/>
        </w:rPr>
        <w:t>Schlägl</w:t>
      </w:r>
      <w:proofErr w:type="spellEnd"/>
      <w:r w:rsidRPr="00DE2C11">
        <w:rPr>
          <w:sz w:val="20"/>
          <w:szCs w:val="20"/>
        </w:rPr>
        <w:t xml:space="preserve"> mit dem Bischof von Passau vom </w:t>
      </w:r>
      <w:r w:rsidRPr="00DE2C11">
        <w:rPr>
          <w:sz w:val="20"/>
          <w:szCs w:val="20"/>
          <w:u w:val="single"/>
        </w:rPr>
        <w:t>2. Juni 1767</w:t>
      </w:r>
      <w:r w:rsidRPr="00DE2C11">
        <w:rPr>
          <w:sz w:val="20"/>
          <w:szCs w:val="20"/>
        </w:rPr>
        <w:t xml:space="preserve"> über die </w:t>
      </w:r>
      <w:proofErr w:type="spellStart"/>
      <w:r w:rsidRPr="00DE2C11">
        <w:rPr>
          <w:sz w:val="20"/>
          <w:szCs w:val="20"/>
        </w:rPr>
        <w:t>Michltrift</w:t>
      </w:r>
      <w:proofErr w:type="spellEnd"/>
      <w:r w:rsidRPr="00DE2C11">
        <w:rPr>
          <w:sz w:val="20"/>
          <w:szCs w:val="20"/>
        </w:rPr>
        <w:t xml:space="preserve"> 400.000 Klafter Holz schwemmen zu dürfen</w:t>
      </w:r>
      <w:r w:rsidR="00DA4832" w:rsidRPr="00DE2C11">
        <w:rPr>
          <w:sz w:val="20"/>
          <w:szCs w:val="20"/>
        </w:rPr>
        <w:t xml:space="preserve">. Große Flächen der </w:t>
      </w:r>
      <w:r w:rsidR="00DA4832" w:rsidRPr="00DE2C11">
        <w:rPr>
          <w:sz w:val="20"/>
          <w:szCs w:val="20"/>
          <w:u w:val="single"/>
        </w:rPr>
        <w:t>abge</w:t>
      </w:r>
      <w:r w:rsidR="00AC658D" w:rsidRPr="00DE2C11">
        <w:rPr>
          <w:sz w:val="20"/>
          <w:szCs w:val="20"/>
          <w:u w:val="single"/>
        </w:rPr>
        <w:t>holzten Hochwald</w:t>
      </w:r>
      <w:r w:rsidR="00DA4832" w:rsidRPr="00DE2C11">
        <w:rPr>
          <w:sz w:val="20"/>
          <w:szCs w:val="20"/>
          <w:u w:val="single"/>
        </w:rPr>
        <w:t>f</w:t>
      </w:r>
      <w:r w:rsidR="00AC658D" w:rsidRPr="00DE2C11">
        <w:rPr>
          <w:sz w:val="20"/>
          <w:szCs w:val="20"/>
          <w:u w:val="single"/>
        </w:rPr>
        <w:t>l</w:t>
      </w:r>
      <w:r w:rsidR="00DA4832" w:rsidRPr="00DE2C11">
        <w:rPr>
          <w:sz w:val="20"/>
          <w:szCs w:val="20"/>
          <w:u w:val="single"/>
        </w:rPr>
        <w:t>ächen</w:t>
      </w:r>
      <w:r w:rsidR="00DA4832" w:rsidRPr="00DE2C11">
        <w:rPr>
          <w:sz w:val="20"/>
          <w:szCs w:val="20"/>
        </w:rPr>
        <w:t xml:space="preserve"> wurden </w:t>
      </w:r>
      <w:r w:rsidR="00DA4832" w:rsidRPr="00DE2C11">
        <w:rPr>
          <w:sz w:val="20"/>
          <w:szCs w:val="20"/>
          <w:u w:val="single"/>
        </w:rPr>
        <w:t>Jahrzehntelang als Weideland genutzt</w:t>
      </w:r>
      <w:r w:rsidR="00DA4832" w:rsidRPr="00DE2C11">
        <w:rPr>
          <w:sz w:val="20"/>
          <w:szCs w:val="20"/>
        </w:rPr>
        <w:t xml:space="preserve"> und erst Jahrzehnte später wieder aufgeforstet durch Saaten und Pflanzungen</w:t>
      </w:r>
      <w:r w:rsidR="00AC658D" w:rsidRPr="00DE2C11">
        <w:rPr>
          <w:sz w:val="20"/>
          <w:szCs w:val="20"/>
        </w:rPr>
        <w:t>,</w:t>
      </w:r>
      <w:r w:rsidR="00DA4832" w:rsidRPr="00DE2C11">
        <w:rPr>
          <w:sz w:val="20"/>
          <w:szCs w:val="20"/>
        </w:rPr>
        <w:t xml:space="preserve"> meist mit Vermehrungsgut aus </w:t>
      </w:r>
      <w:r w:rsidR="006C763D" w:rsidRPr="00DE2C11">
        <w:rPr>
          <w:sz w:val="20"/>
          <w:szCs w:val="20"/>
        </w:rPr>
        <w:t>mittleren</w:t>
      </w:r>
      <w:r w:rsidR="00DA4832" w:rsidRPr="00DE2C11">
        <w:rPr>
          <w:sz w:val="20"/>
          <w:szCs w:val="20"/>
        </w:rPr>
        <w:t xml:space="preserve"> Lagen</w:t>
      </w:r>
      <w:r w:rsidR="006C763D" w:rsidRPr="00DE2C11">
        <w:rPr>
          <w:sz w:val="20"/>
          <w:szCs w:val="20"/>
        </w:rPr>
        <w:t xml:space="preserve"> der angrenzenden Waldbestände.</w:t>
      </w:r>
      <w:r w:rsidR="00DE2C11">
        <w:rPr>
          <w:sz w:val="20"/>
          <w:szCs w:val="20"/>
        </w:rPr>
        <w:t xml:space="preserve"> </w:t>
      </w:r>
      <w:r w:rsidR="00DA4832" w:rsidRPr="00DE2C11">
        <w:rPr>
          <w:sz w:val="20"/>
          <w:szCs w:val="20"/>
        </w:rPr>
        <w:t xml:space="preserve">Das jährliche Jakobifest </w:t>
      </w:r>
      <w:r w:rsidR="006C763D" w:rsidRPr="00DE2C11">
        <w:rPr>
          <w:sz w:val="20"/>
          <w:szCs w:val="20"/>
        </w:rPr>
        <w:t xml:space="preserve">25. Juli </w:t>
      </w:r>
      <w:r w:rsidR="00DA4832" w:rsidRPr="00DE2C11">
        <w:rPr>
          <w:sz w:val="20"/>
          <w:szCs w:val="20"/>
        </w:rPr>
        <w:t>wird im Volksmund heute no</w:t>
      </w:r>
      <w:r w:rsidR="006C763D" w:rsidRPr="00DE2C11">
        <w:rPr>
          <w:sz w:val="20"/>
          <w:szCs w:val="20"/>
        </w:rPr>
        <w:t>ch als „</w:t>
      </w:r>
      <w:proofErr w:type="spellStart"/>
      <w:r w:rsidR="006C763D" w:rsidRPr="00DE2C11">
        <w:rPr>
          <w:sz w:val="20"/>
          <w:szCs w:val="20"/>
        </w:rPr>
        <w:t>Hirtenkirta</w:t>
      </w:r>
      <w:proofErr w:type="spellEnd"/>
      <w:r w:rsidR="006C763D" w:rsidRPr="00DE2C11">
        <w:rPr>
          <w:sz w:val="20"/>
          <w:szCs w:val="20"/>
        </w:rPr>
        <w:t>“ bezeichnet und erinnert an diese Weidenutzung.</w:t>
      </w:r>
    </w:p>
    <w:p w:rsidR="0016589C" w:rsidRPr="00DE2C11" w:rsidRDefault="0016589C" w:rsidP="00B60DD4">
      <w:pPr>
        <w:spacing w:line="480" w:lineRule="auto"/>
        <w:rPr>
          <w:sz w:val="20"/>
          <w:szCs w:val="20"/>
        </w:rPr>
      </w:pPr>
    </w:p>
    <w:p w:rsidR="004502B3" w:rsidRPr="00DE2C11" w:rsidRDefault="004502B3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Nur auf Teilflächen</w:t>
      </w:r>
      <w:r w:rsidRPr="00DE2C11">
        <w:rPr>
          <w:sz w:val="20"/>
          <w:szCs w:val="20"/>
        </w:rPr>
        <w:t xml:space="preserve"> der </w:t>
      </w:r>
      <w:proofErr w:type="spellStart"/>
      <w:r w:rsidRPr="00DE2C11">
        <w:rPr>
          <w:sz w:val="20"/>
          <w:szCs w:val="20"/>
        </w:rPr>
        <w:t>Fi</w:t>
      </w:r>
      <w:proofErr w:type="spellEnd"/>
      <w:r w:rsidRPr="00DE2C11">
        <w:rPr>
          <w:sz w:val="20"/>
          <w:szCs w:val="20"/>
        </w:rPr>
        <w:t xml:space="preserve">-Hochlagenbestände des Forstbetriebs </w:t>
      </w:r>
      <w:proofErr w:type="spellStart"/>
      <w:r w:rsidRPr="00DE2C11">
        <w:rPr>
          <w:sz w:val="20"/>
          <w:szCs w:val="20"/>
        </w:rPr>
        <w:t>Neureichenau</w:t>
      </w:r>
      <w:proofErr w:type="spellEnd"/>
      <w:r w:rsidRPr="00DE2C11">
        <w:rPr>
          <w:sz w:val="20"/>
          <w:szCs w:val="20"/>
        </w:rPr>
        <w:t xml:space="preserve"> (überwiegend oder fast ausschließlich </w:t>
      </w:r>
      <w:r w:rsidRPr="00DE2C11">
        <w:rPr>
          <w:sz w:val="20"/>
          <w:szCs w:val="20"/>
          <w:u w:val="single"/>
        </w:rPr>
        <w:t xml:space="preserve">in sog. </w:t>
      </w:r>
      <w:r w:rsidR="007722E9" w:rsidRPr="00DE2C11">
        <w:rPr>
          <w:sz w:val="20"/>
          <w:szCs w:val="20"/>
          <w:u w:val="single"/>
        </w:rPr>
        <w:t>t</w:t>
      </w:r>
      <w:r w:rsidRPr="00DE2C11">
        <w:rPr>
          <w:sz w:val="20"/>
          <w:szCs w:val="20"/>
          <w:u w:val="single"/>
        </w:rPr>
        <w:t>riftfernen Lagen</w:t>
      </w:r>
      <w:r w:rsidRPr="00DE2C11">
        <w:rPr>
          <w:sz w:val="20"/>
          <w:szCs w:val="20"/>
        </w:rPr>
        <w:t xml:space="preserve">) </w:t>
      </w:r>
      <w:r w:rsidRPr="00DE2C11">
        <w:rPr>
          <w:sz w:val="20"/>
          <w:szCs w:val="20"/>
          <w:u w:val="single"/>
        </w:rPr>
        <w:t>stockten</w:t>
      </w:r>
      <w:r w:rsidRPr="00DE2C11">
        <w:rPr>
          <w:sz w:val="20"/>
          <w:szCs w:val="20"/>
        </w:rPr>
        <w:t xml:space="preserve"> noch die ursprünglich </w:t>
      </w:r>
      <w:r w:rsidRPr="00DE2C11">
        <w:rPr>
          <w:sz w:val="20"/>
          <w:szCs w:val="20"/>
          <w:u w:val="single"/>
        </w:rPr>
        <w:t>dem Standort angepassten typischen Hochlagenfichten</w:t>
      </w:r>
      <w:r w:rsidRPr="00DE2C11">
        <w:rPr>
          <w:sz w:val="20"/>
          <w:szCs w:val="20"/>
        </w:rPr>
        <w:t xml:space="preserve"> mit </w:t>
      </w:r>
      <w:r w:rsidRPr="00DE2C11">
        <w:rPr>
          <w:sz w:val="20"/>
          <w:szCs w:val="20"/>
          <w:u w:val="single"/>
        </w:rPr>
        <w:t>schmalem Kronenaufbau und Platten</w:t>
      </w:r>
      <w:r w:rsidR="00AC658D" w:rsidRPr="00DE2C11">
        <w:rPr>
          <w:sz w:val="20"/>
          <w:szCs w:val="20"/>
          <w:u w:val="single"/>
        </w:rPr>
        <w:t>fichtenstrukturen</w:t>
      </w:r>
      <w:r w:rsidR="00AC658D" w:rsidRPr="00DE2C11">
        <w:rPr>
          <w:sz w:val="20"/>
          <w:szCs w:val="20"/>
        </w:rPr>
        <w:t>.</w:t>
      </w:r>
    </w:p>
    <w:p w:rsidR="00AC658D" w:rsidRPr="00DE2C11" w:rsidRDefault="004502B3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Der Nachweis dafür wurde 1952/53 für die damaligen Hochlagenabteilungen Habergrasberg, </w:t>
      </w:r>
      <w:proofErr w:type="spellStart"/>
      <w:r w:rsidR="00AC658D" w:rsidRPr="00DE2C11">
        <w:rPr>
          <w:sz w:val="20"/>
          <w:szCs w:val="20"/>
        </w:rPr>
        <w:t>Hochkamm</w:t>
      </w:r>
      <w:proofErr w:type="spellEnd"/>
      <w:r w:rsidRPr="00DE2C11">
        <w:rPr>
          <w:sz w:val="20"/>
          <w:szCs w:val="20"/>
        </w:rPr>
        <w:t xml:space="preserve"> und </w:t>
      </w:r>
      <w:proofErr w:type="spellStart"/>
      <w:r w:rsidR="000A6A6E" w:rsidRPr="00DE2C11">
        <w:rPr>
          <w:sz w:val="20"/>
          <w:szCs w:val="20"/>
        </w:rPr>
        <w:t>Mark</w:t>
      </w:r>
      <w:r w:rsidRPr="00DE2C11">
        <w:rPr>
          <w:sz w:val="20"/>
          <w:szCs w:val="20"/>
        </w:rPr>
        <w:t>scheid</w:t>
      </w:r>
      <w:proofErr w:type="spellEnd"/>
      <w:r w:rsidRPr="00DE2C11">
        <w:rPr>
          <w:sz w:val="20"/>
          <w:szCs w:val="20"/>
        </w:rPr>
        <w:t xml:space="preserve"> (am sog. Steinernen Meer) erbracht.</w:t>
      </w:r>
      <w:r w:rsidR="00DE2C11">
        <w:rPr>
          <w:sz w:val="20"/>
          <w:szCs w:val="20"/>
        </w:rPr>
        <w:t xml:space="preserve"> </w:t>
      </w:r>
      <w:r w:rsidRPr="00DE2C11">
        <w:rPr>
          <w:sz w:val="20"/>
          <w:szCs w:val="20"/>
        </w:rPr>
        <w:t xml:space="preserve">Dieser Nachweis wurde durch die </w:t>
      </w:r>
      <w:r w:rsidR="006C763D" w:rsidRPr="00DE2C11">
        <w:rPr>
          <w:sz w:val="20"/>
          <w:szCs w:val="20"/>
        </w:rPr>
        <w:t xml:space="preserve">genetischen </w:t>
      </w:r>
      <w:r w:rsidRPr="00DE2C11">
        <w:rPr>
          <w:sz w:val="20"/>
          <w:szCs w:val="20"/>
        </w:rPr>
        <w:t>Untersuchungen des Amts für forstliche Saat – und Pfla</w:t>
      </w:r>
      <w:r w:rsidR="00AC658D" w:rsidRPr="00DE2C11">
        <w:rPr>
          <w:sz w:val="20"/>
          <w:szCs w:val="20"/>
        </w:rPr>
        <w:t>nzenzucht in Teisendorf von 2013</w:t>
      </w:r>
      <w:r w:rsidR="006C763D" w:rsidRPr="00DE2C11">
        <w:rPr>
          <w:sz w:val="20"/>
          <w:szCs w:val="20"/>
        </w:rPr>
        <w:t>/</w:t>
      </w:r>
      <w:r w:rsidR="00AC658D" w:rsidRPr="00DE2C11">
        <w:rPr>
          <w:sz w:val="20"/>
          <w:szCs w:val="20"/>
        </w:rPr>
        <w:t>2015</w:t>
      </w:r>
      <w:r w:rsidRPr="00DE2C11">
        <w:rPr>
          <w:sz w:val="20"/>
          <w:szCs w:val="20"/>
        </w:rPr>
        <w:t xml:space="preserve">   voll bestätigt. </w:t>
      </w:r>
    </w:p>
    <w:p w:rsidR="006C763D" w:rsidRPr="00DE2C11" w:rsidRDefault="006C763D" w:rsidP="00B60DD4">
      <w:pPr>
        <w:spacing w:line="480" w:lineRule="auto"/>
        <w:rPr>
          <w:sz w:val="20"/>
          <w:szCs w:val="20"/>
        </w:rPr>
      </w:pPr>
    </w:p>
    <w:p w:rsidR="006C763D" w:rsidRPr="00DE2C11" w:rsidRDefault="006C763D" w:rsidP="00B60DD4">
      <w:pPr>
        <w:spacing w:line="480" w:lineRule="auto"/>
        <w:rPr>
          <w:i/>
          <w:sz w:val="20"/>
          <w:szCs w:val="20"/>
        </w:rPr>
      </w:pPr>
      <w:r w:rsidRPr="00DE2C11">
        <w:rPr>
          <w:i/>
          <w:sz w:val="20"/>
          <w:szCs w:val="20"/>
        </w:rPr>
        <w:t>(Hinweis auf Dr. M. Konnert….)</w:t>
      </w:r>
    </w:p>
    <w:p w:rsidR="004502B3" w:rsidRPr="00DE2C11" w:rsidRDefault="006C763D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>Über die</w:t>
      </w:r>
      <w:r w:rsidR="004502B3" w:rsidRPr="00DE2C11">
        <w:rPr>
          <w:sz w:val="20"/>
          <w:szCs w:val="20"/>
        </w:rPr>
        <w:t xml:space="preserve"> Ergebnisse </w:t>
      </w:r>
      <w:r w:rsidRPr="00DE2C11">
        <w:rPr>
          <w:sz w:val="20"/>
          <w:szCs w:val="20"/>
        </w:rPr>
        <w:t xml:space="preserve">dieser Untersuchungen </w:t>
      </w:r>
      <w:r w:rsidR="004502B3" w:rsidRPr="00DE2C11">
        <w:rPr>
          <w:sz w:val="20"/>
          <w:szCs w:val="20"/>
        </w:rPr>
        <w:t>wird Frau Dr. Cremer objektbezogen berichten.</w:t>
      </w:r>
    </w:p>
    <w:p w:rsidR="004502B3" w:rsidRPr="00DE2C11" w:rsidRDefault="004502B3" w:rsidP="00B60DD4">
      <w:pPr>
        <w:spacing w:line="480" w:lineRule="auto"/>
        <w:rPr>
          <w:sz w:val="20"/>
          <w:szCs w:val="20"/>
        </w:rPr>
      </w:pPr>
    </w:p>
    <w:p w:rsidR="004502B3" w:rsidRPr="00DE2C11" w:rsidRDefault="004502B3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Zum langfristigen Schutz</w:t>
      </w:r>
      <w:r w:rsidR="006C763D" w:rsidRPr="00DE2C11">
        <w:rPr>
          <w:sz w:val="20"/>
          <w:szCs w:val="20"/>
          <w:u w:val="single"/>
        </w:rPr>
        <w:t>,</w:t>
      </w:r>
      <w:r w:rsidRPr="00DE2C11">
        <w:rPr>
          <w:sz w:val="20"/>
          <w:szCs w:val="20"/>
          <w:u w:val="single"/>
        </w:rPr>
        <w:t xml:space="preserve"> zur Pflege und Nutzung der Fichten-</w:t>
      </w:r>
      <w:r w:rsidRPr="00DE2C11">
        <w:rPr>
          <w:sz w:val="20"/>
          <w:szCs w:val="20"/>
        </w:rPr>
        <w:t xml:space="preserve">Hochlagenbestände im damaligen Forstamtsbereich </w:t>
      </w:r>
      <w:proofErr w:type="spellStart"/>
      <w:r w:rsidRPr="00DE2C11">
        <w:rPr>
          <w:sz w:val="20"/>
          <w:szCs w:val="20"/>
        </w:rPr>
        <w:t>Neureichenau</w:t>
      </w:r>
      <w:proofErr w:type="spellEnd"/>
      <w:r w:rsidRPr="00DE2C11">
        <w:rPr>
          <w:sz w:val="20"/>
          <w:szCs w:val="20"/>
        </w:rPr>
        <w:t xml:space="preserve"> wurden ab </w:t>
      </w:r>
      <w:r w:rsidRPr="00DE2C11">
        <w:rPr>
          <w:sz w:val="20"/>
          <w:szCs w:val="20"/>
          <w:u w:val="single"/>
        </w:rPr>
        <w:t>1953 folgende Akt</w:t>
      </w:r>
      <w:r w:rsidR="00AC658D" w:rsidRPr="00DE2C11">
        <w:rPr>
          <w:sz w:val="20"/>
          <w:szCs w:val="20"/>
          <w:u w:val="single"/>
        </w:rPr>
        <w:t>ivitäten</w:t>
      </w:r>
      <w:r w:rsidR="00AC658D" w:rsidRPr="00DE2C11">
        <w:rPr>
          <w:sz w:val="20"/>
          <w:szCs w:val="20"/>
        </w:rPr>
        <w:t xml:space="preserve"> geplant und vollzogen:</w:t>
      </w:r>
    </w:p>
    <w:p w:rsidR="004502B3" w:rsidRPr="00DE2C11" w:rsidRDefault="004502B3" w:rsidP="00AC658D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 xml:space="preserve">Ergänzungsvorschlag für die bevorstehende Forsteinrichtung </w:t>
      </w:r>
      <w:proofErr w:type="spellStart"/>
      <w:r w:rsidRPr="00DE2C11">
        <w:rPr>
          <w:sz w:val="20"/>
          <w:szCs w:val="20"/>
        </w:rPr>
        <w:t>bezügl</w:t>
      </w:r>
      <w:proofErr w:type="spellEnd"/>
      <w:r w:rsidRPr="00DE2C11">
        <w:rPr>
          <w:sz w:val="20"/>
          <w:szCs w:val="20"/>
        </w:rPr>
        <w:t xml:space="preserve">. </w:t>
      </w:r>
      <w:r w:rsidR="000A6A6E" w:rsidRPr="00DE2C11">
        <w:rPr>
          <w:sz w:val="20"/>
          <w:szCs w:val="20"/>
        </w:rPr>
        <w:t>d</w:t>
      </w:r>
      <w:r w:rsidRPr="00DE2C11">
        <w:rPr>
          <w:sz w:val="20"/>
          <w:szCs w:val="20"/>
        </w:rPr>
        <w:t xml:space="preserve">er </w:t>
      </w:r>
      <w:r w:rsidR="000A6A6E" w:rsidRPr="00DE2C11">
        <w:rPr>
          <w:sz w:val="20"/>
          <w:szCs w:val="20"/>
        </w:rPr>
        <w:t>Hochlagenbewirtschaftung</w:t>
      </w:r>
    </w:p>
    <w:p w:rsidR="000A6A6E" w:rsidRPr="00DE2C11" w:rsidRDefault="000A6A6E" w:rsidP="00AC658D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t xml:space="preserve">Bepflanzung der </w:t>
      </w:r>
      <w:proofErr w:type="spellStart"/>
      <w:r w:rsidRPr="00DE2C11">
        <w:rPr>
          <w:sz w:val="20"/>
          <w:szCs w:val="20"/>
        </w:rPr>
        <w:t>unbestockten</w:t>
      </w:r>
      <w:proofErr w:type="spellEnd"/>
      <w:r w:rsidRPr="00DE2C11">
        <w:rPr>
          <w:sz w:val="20"/>
          <w:szCs w:val="20"/>
        </w:rPr>
        <w:t xml:space="preserve"> Flächen, dem örtlich</w:t>
      </w:r>
      <w:r w:rsidR="00AC658D" w:rsidRPr="00DE2C11">
        <w:rPr>
          <w:sz w:val="20"/>
          <w:szCs w:val="20"/>
        </w:rPr>
        <w:t>en Kleinstandort angepasst</w:t>
      </w:r>
      <w:r w:rsidR="006C763D" w:rsidRPr="00DE2C11">
        <w:rPr>
          <w:sz w:val="20"/>
          <w:szCs w:val="20"/>
        </w:rPr>
        <w:t>,</w:t>
      </w:r>
      <w:r w:rsidR="00AC658D" w:rsidRPr="00DE2C11">
        <w:rPr>
          <w:sz w:val="20"/>
          <w:szCs w:val="20"/>
        </w:rPr>
        <w:t xml:space="preserve"> mit P</w:t>
      </w:r>
      <w:r w:rsidRPr="00DE2C11">
        <w:rPr>
          <w:sz w:val="20"/>
          <w:szCs w:val="20"/>
        </w:rPr>
        <w:t>flanzen gesicherter Hochlagenherkunft</w:t>
      </w:r>
    </w:p>
    <w:p w:rsidR="006C763D" w:rsidRPr="00DE2C11" w:rsidRDefault="000A6A6E" w:rsidP="00AC658D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 w:rsidRPr="00DE2C11">
        <w:rPr>
          <w:sz w:val="20"/>
          <w:szCs w:val="20"/>
        </w:rPr>
        <w:lastRenderedPageBreak/>
        <w:t xml:space="preserve">Bereitstellung des dafür notwendigen Saat- und Pflanzgutes durch Ausweisung von Erntemöglichkeiten , z. B. in der Abt. Markscheide </w:t>
      </w:r>
    </w:p>
    <w:p w:rsidR="006C763D" w:rsidRPr="00DE2C11" w:rsidRDefault="000A6A6E" w:rsidP="006C763D">
      <w:pPr>
        <w:pStyle w:val="Listenabsatz"/>
        <w:spacing w:line="360" w:lineRule="auto"/>
        <w:ind w:left="714"/>
        <w:rPr>
          <w:sz w:val="20"/>
          <w:szCs w:val="20"/>
        </w:rPr>
      </w:pPr>
      <w:r w:rsidRPr="00DE2C11">
        <w:rPr>
          <w:sz w:val="20"/>
          <w:szCs w:val="20"/>
        </w:rPr>
        <w:t>(76 Mutterbäume zur Saatgutgewinnung)</w:t>
      </w:r>
      <w:r w:rsidR="006C763D" w:rsidRPr="00DE2C11">
        <w:rPr>
          <w:sz w:val="20"/>
          <w:szCs w:val="20"/>
        </w:rPr>
        <w:t>.</w:t>
      </w:r>
    </w:p>
    <w:p w:rsidR="000A6A6E" w:rsidRPr="00DE2C11" w:rsidRDefault="006C763D" w:rsidP="006C763D">
      <w:pPr>
        <w:pStyle w:val="Listenabsatz"/>
        <w:numPr>
          <w:ilvl w:val="0"/>
          <w:numId w:val="2"/>
        </w:numPr>
        <w:spacing w:line="360" w:lineRule="auto"/>
        <w:rPr>
          <w:sz w:val="20"/>
          <w:szCs w:val="20"/>
          <w:u w:val="single"/>
        </w:rPr>
      </w:pPr>
      <w:r w:rsidRPr="00DE2C11">
        <w:rPr>
          <w:sz w:val="20"/>
          <w:szCs w:val="20"/>
        </w:rPr>
        <w:t>Vergrößerung des im Forstrevier</w:t>
      </w:r>
      <w:r w:rsidR="000A6A6E" w:rsidRPr="00DE2C11">
        <w:rPr>
          <w:sz w:val="20"/>
          <w:szCs w:val="20"/>
        </w:rPr>
        <w:t xml:space="preserve"> Frauenberg vorhandenen  </w:t>
      </w:r>
      <w:r w:rsidR="000A6A6E" w:rsidRPr="00DE2C11">
        <w:rPr>
          <w:sz w:val="20"/>
          <w:szCs w:val="20"/>
          <w:u w:val="single"/>
        </w:rPr>
        <w:t xml:space="preserve">Hochlagen-Pflanzgartens. </w:t>
      </w:r>
    </w:p>
    <w:p w:rsidR="000A6A6E" w:rsidRPr="00DE2C11" w:rsidRDefault="000A6A6E" w:rsidP="00B60DD4">
      <w:pPr>
        <w:spacing w:line="480" w:lineRule="auto"/>
        <w:rPr>
          <w:sz w:val="20"/>
          <w:szCs w:val="20"/>
        </w:rPr>
      </w:pPr>
    </w:p>
    <w:p w:rsidR="000A6A6E" w:rsidRPr="00DE2C11" w:rsidRDefault="000A6A6E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  <w:u w:val="single"/>
        </w:rPr>
        <w:t>Fortgeführt und koordiniert</w:t>
      </w:r>
      <w:r w:rsidRPr="00DE2C11">
        <w:rPr>
          <w:sz w:val="20"/>
          <w:szCs w:val="20"/>
        </w:rPr>
        <w:t xml:space="preserve"> wurden die Vorarbeiten des Forstamtes durch das Institut für Forstsamenkunde und Forstpflanzenzüchtung (Prof. Dr. </w:t>
      </w:r>
      <w:proofErr w:type="spellStart"/>
      <w:r w:rsidRPr="00DE2C11">
        <w:rPr>
          <w:sz w:val="20"/>
          <w:szCs w:val="20"/>
        </w:rPr>
        <w:t>Rohmeder</w:t>
      </w:r>
      <w:proofErr w:type="spellEnd"/>
      <w:r w:rsidRPr="00DE2C11">
        <w:rPr>
          <w:sz w:val="20"/>
          <w:szCs w:val="20"/>
        </w:rPr>
        <w:t>)</w:t>
      </w:r>
      <w:r w:rsidR="006C763D" w:rsidRPr="00DE2C11">
        <w:rPr>
          <w:sz w:val="20"/>
          <w:szCs w:val="20"/>
        </w:rPr>
        <w:t xml:space="preserve"> an der Forstlichen Versuchsanstalt in München. Von 1955 bis 1964 war ich </w:t>
      </w:r>
      <w:r w:rsidRPr="00DE2C11">
        <w:rPr>
          <w:sz w:val="20"/>
          <w:szCs w:val="20"/>
        </w:rPr>
        <w:t xml:space="preserve"> – meines späteren Lehrmeisters und Förderers.</w:t>
      </w:r>
      <w:r w:rsidR="00DE2C11">
        <w:rPr>
          <w:sz w:val="20"/>
          <w:szCs w:val="20"/>
        </w:rPr>
        <w:t xml:space="preserve"> </w:t>
      </w:r>
      <w:r w:rsidRPr="00DE2C11">
        <w:rPr>
          <w:sz w:val="20"/>
          <w:szCs w:val="20"/>
        </w:rPr>
        <w:t xml:space="preserve">Über die themabezogenen Aktivitäten ab 1964 durch die Landesanstalt für </w:t>
      </w:r>
      <w:proofErr w:type="spellStart"/>
      <w:r w:rsidRPr="00DE2C11">
        <w:rPr>
          <w:sz w:val="20"/>
          <w:szCs w:val="20"/>
        </w:rPr>
        <w:t>forstl</w:t>
      </w:r>
      <w:proofErr w:type="spellEnd"/>
      <w:r w:rsidRPr="00DE2C11">
        <w:rPr>
          <w:sz w:val="20"/>
          <w:szCs w:val="20"/>
        </w:rPr>
        <w:t xml:space="preserve">. Saat- und Pflanzenzucht bzw. heute durch das Amt für </w:t>
      </w:r>
      <w:proofErr w:type="spellStart"/>
      <w:r w:rsidRPr="00DE2C11">
        <w:rPr>
          <w:sz w:val="20"/>
          <w:szCs w:val="20"/>
        </w:rPr>
        <w:t>forstl</w:t>
      </w:r>
      <w:proofErr w:type="spellEnd"/>
      <w:r w:rsidRPr="00DE2C11">
        <w:rPr>
          <w:sz w:val="20"/>
          <w:szCs w:val="20"/>
        </w:rPr>
        <w:t>. Saat- und Pflanzenzucht (ASP) in Teisendorf wird Frau Dr. Cremer berichten.</w:t>
      </w:r>
    </w:p>
    <w:p w:rsidR="00854454" w:rsidRPr="00DE2C11" w:rsidRDefault="00854454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Ich habe versucht, meine berufliche und persönliche Verbundenheit mit dem Thema „Hochlagenfichten im Forstamt bzw. Forstbetrieb </w:t>
      </w:r>
      <w:proofErr w:type="spellStart"/>
      <w:r w:rsidRPr="00DE2C11">
        <w:rPr>
          <w:sz w:val="20"/>
          <w:szCs w:val="20"/>
        </w:rPr>
        <w:t>Neureichenau</w:t>
      </w:r>
      <w:proofErr w:type="spellEnd"/>
      <w:r w:rsidRPr="00DE2C11">
        <w:rPr>
          <w:sz w:val="20"/>
          <w:szCs w:val="20"/>
        </w:rPr>
        <w:t>“</w:t>
      </w:r>
      <w:r w:rsidR="00AC658D" w:rsidRPr="00DE2C11">
        <w:rPr>
          <w:sz w:val="20"/>
          <w:szCs w:val="20"/>
        </w:rPr>
        <w:t xml:space="preserve"> blitzbild</w:t>
      </w:r>
      <w:r w:rsidRPr="00DE2C11">
        <w:rPr>
          <w:sz w:val="20"/>
          <w:szCs w:val="20"/>
        </w:rPr>
        <w:t>artig (ist ja eine moderne Wer</w:t>
      </w:r>
      <w:r w:rsidR="00AC658D" w:rsidRPr="00DE2C11">
        <w:rPr>
          <w:sz w:val="20"/>
          <w:szCs w:val="20"/>
        </w:rPr>
        <w:t>bemitteltechnik!) darzustellen.</w:t>
      </w:r>
    </w:p>
    <w:p w:rsidR="00854454" w:rsidRPr="00DE2C11" w:rsidRDefault="00854454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Aus einem Forstentwicklungsthema, einem Straßenbauthema  entwickelte sich ein breitgefächertes Arbeitsfeld für die forstliche Praxis, aber auch ein Bedarfsfeld für praxisnahe Forschung. </w:t>
      </w:r>
      <w:r w:rsidR="00DE2C11">
        <w:rPr>
          <w:sz w:val="20"/>
          <w:szCs w:val="20"/>
        </w:rPr>
        <w:t xml:space="preserve"> </w:t>
      </w:r>
      <w:r w:rsidRPr="00DE2C11">
        <w:rPr>
          <w:sz w:val="20"/>
          <w:szCs w:val="20"/>
        </w:rPr>
        <w:t xml:space="preserve">Unsere heutige Veranstaltung steht auch in der Tradition des </w:t>
      </w:r>
      <w:proofErr w:type="gramStart"/>
      <w:r w:rsidRPr="00DE2C11">
        <w:rPr>
          <w:sz w:val="20"/>
          <w:szCs w:val="20"/>
        </w:rPr>
        <w:t>Bayer</w:t>
      </w:r>
      <w:proofErr w:type="gramEnd"/>
      <w:r w:rsidRPr="00DE2C11">
        <w:rPr>
          <w:sz w:val="20"/>
          <w:szCs w:val="20"/>
        </w:rPr>
        <w:t xml:space="preserve">. Forstvereins. Bei der Tagung des Forstvereins in Passau am 4. September 1953 wurden im Rahmen einer Exkursion am FA </w:t>
      </w:r>
      <w:proofErr w:type="spellStart"/>
      <w:r w:rsidRPr="00DE2C11">
        <w:rPr>
          <w:sz w:val="20"/>
          <w:szCs w:val="20"/>
        </w:rPr>
        <w:t>Neureichenau</w:t>
      </w:r>
      <w:proofErr w:type="spellEnd"/>
      <w:r w:rsidRPr="00DE2C11">
        <w:rPr>
          <w:sz w:val="20"/>
          <w:szCs w:val="20"/>
        </w:rPr>
        <w:t xml:space="preserve"> die Hochlagen</w:t>
      </w:r>
      <w:r w:rsidR="00E96030" w:rsidRPr="00DE2C11">
        <w:rPr>
          <w:sz w:val="20"/>
          <w:szCs w:val="20"/>
        </w:rPr>
        <w:t>-</w:t>
      </w:r>
      <w:r w:rsidRPr="00DE2C11">
        <w:rPr>
          <w:sz w:val="20"/>
          <w:szCs w:val="20"/>
        </w:rPr>
        <w:t>bestände um den Dreisessel, deren Entstehung, deren bisherige und künftige Behandlung vorgestellt und diskutiert – und 150 Mittagessen „ausgegeben“.</w:t>
      </w:r>
    </w:p>
    <w:p w:rsidR="007722E9" w:rsidRPr="00DE2C11" w:rsidRDefault="007722E9" w:rsidP="00B60DD4">
      <w:pPr>
        <w:spacing w:line="480" w:lineRule="auto"/>
        <w:rPr>
          <w:sz w:val="20"/>
          <w:szCs w:val="20"/>
        </w:rPr>
      </w:pPr>
    </w:p>
    <w:p w:rsidR="007722E9" w:rsidRPr="00DE2C11" w:rsidRDefault="007722E9" w:rsidP="00B60DD4">
      <w:pPr>
        <w:spacing w:line="480" w:lineRule="auto"/>
        <w:rPr>
          <w:sz w:val="20"/>
          <w:szCs w:val="20"/>
        </w:rPr>
      </w:pPr>
      <w:r w:rsidRPr="00DE2C11">
        <w:rPr>
          <w:sz w:val="20"/>
          <w:szCs w:val="20"/>
        </w:rPr>
        <w:t xml:space="preserve">Ich danke </w:t>
      </w:r>
      <w:proofErr w:type="spellStart"/>
      <w:r w:rsidRPr="00DE2C11">
        <w:rPr>
          <w:sz w:val="20"/>
          <w:szCs w:val="20"/>
        </w:rPr>
        <w:t>für’s</w:t>
      </w:r>
      <w:proofErr w:type="spellEnd"/>
      <w:r w:rsidRPr="00DE2C11">
        <w:rPr>
          <w:sz w:val="20"/>
          <w:szCs w:val="20"/>
        </w:rPr>
        <w:t xml:space="preserve"> Zuhören.</w:t>
      </w:r>
    </w:p>
    <w:sectPr w:rsidR="007722E9" w:rsidRPr="00DE2C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975"/>
    <w:multiLevelType w:val="hybridMultilevel"/>
    <w:tmpl w:val="40F0C906"/>
    <w:lvl w:ilvl="0" w:tplc="F55A1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639C"/>
    <w:multiLevelType w:val="hybridMultilevel"/>
    <w:tmpl w:val="4446C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75"/>
    <w:rsid w:val="000A6A6E"/>
    <w:rsid w:val="0016589C"/>
    <w:rsid w:val="001B7575"/>
    <w:rsid w:val="001E59C4"/>
    <w:rsid w:val="002E1C8C"/>
    <w:rsid w:val="00386BE1"/>
    <w:rsid w:val="004423E4"/>
    <w:rsid w:val="004502B3"/>
    <w:rsid w:val="004B0228"/>
    <w:rsid w:val="005E06D8"/>
    <w:rsid w:val="00623840"/>
    <w:rsid w:val="006C763D"/>
    <w:rsid w:val="007722E9"/>
    <w:rsid w:val="00854454"/>
    <w:rsid w:val="0095205C"/>
    <w:rsid w:val="00A00BA4"/>
    <w:rsid w:val="00A27961"/>
    <w:rsid w:val="00A543BA"/>
    <w:rsid w:val="00AC658D"/>
    <w:rsid w:val="00AE3B25"/>
    <w:rsid w:val="00B60DD4"/>
    <w:rsid w:val="00B92875"/>
    <w:rsid w:val="00B92E16"/>
    <w:rsid w:val="00C94928"/>
    <w:rsid w:val="00CA704F"/>
    <w:rsid w:val="00D167F9"/>
    <w:rsid w:val="00D71C87"/>
    <w:rsid w:val="00DA4832"/>
    <w:rsid w:val="00DE2C11"/>
    <w:rsid w:val="00E96030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458BB-6CD6-4581-80F0-725D55FA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170B-437E-44ED-9417-0161BB68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Feil, Margit (asp)</dc:creator>
  <cp:lastModifiedBy>ID Wald Deutscher Forstverein</cp:lastModifiedBy>
  <cp:revision>6</cp:revision>
  <cp:lastPrinted>2017-07-20T07:27:00Z</cp:lastPrinted>
  <dcterms:created xsi:type="dcterms:W3CDTF">2017-07-20T10:25:00Z</dcterms:created>
  <dcterms:modified xsi:type="dcterms:W3CDTF">2017-08-09T10:59:00Z</dcterms:modified>
</cp:coreProperties>
</file>